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3AF5F1" w14:textId="7E1069AF" w:rsidR="00B26B1D" w:rsidRPr="00E83E9F" w:rsidRDefault="00941365" w:rsidP="002E0BBF">
      <w:pPr>
        <w:pStyle w:val="NoSpacing"/>
        <w:jc w:val="center"/>
        <w:rPr>
          <w:rFonts w:ascii="Times New Roman" w:hAnsi="Times New Roman" w:cs="Times New Roman"/>
          <w:b/>
          <w:bCs/>
          <w:sz w:val="24"/>
          <w:szCs w:val="24"/>
        </w:rPr>
      </w:pPr>
      <w:bookmarkStart w:id="0" w:name="_Hlk50041875"/>
      <w:bookmarkStart w:id="1" w:name="_Hlk53052344"/>
      <w:r w:rsidRPr="00E83E9F">
        <w:rPr>
          <w:rFonts w:ascii="Times New Roman" w:hAnsi="Times New Roman" w:cs="Times New Roman"/>
          <w:b/>
          <w:bCs/>
          <w:sz w:val="24"/>
          <w:szCs w:val="24"/>
        </w:rPr>
        <w:t>SPEECH BY THE MINISTER FOR COMMUNICATIONS, HON. URSULA OWUSU-EKUFUL</w:t>
      </w:r>
      <w:r w:rsidR="004B3F9E" w:rsidRPr="00E83E9F">
        <w:rPr>
          <w:rFonts w:ascii="Times New Roman" w:hAnsi="Times New Roman" w:cs="Times New Roman"/>
          <w:b/>
          <w:bCs/>
          <w:sz w:val="24"/>
          <w:szCs w:val="24"/>
        </w:rPr>
        <w:t>,</w:t>
      </w:r>
      <w:r w:rsidRPr="00E83E9F">
        <w:rPr>
          <w:rFonts w:ascii="Times New Roman" w:hAnsi="Times New Roman" w:cs="Times New Roman"/>
          <w:b/>
          <w:bCs/>
          <w:sz w:val="24"/>
          <w:szCs w:val="24"/>
        </w:rPr>
        <w:t xml:space="preserve"> AT THE FORMAL OPENING OF THE NATIONAL CYBER SECURITY AWARENESS MONTH </w:t>
      </w:r>
      <w:r w:rsidR="004B3F9E" w:rsidRPr="00E83E9F">
        <w:rPr>
          <w:rFonts w:ascii="Times New Roman" w:hAnsi="Times New Roman" w:cs="Times New Roman"/>
          <w:b/>
          <w:bCs/>
          <w:sz w:val="24"/>
          <w:szCs w:val="24"/>
        </w:rPr>
        <w:t xml:space="preserve">2020 </w:t>
      </w:r>
      <w:r w:rsidRPr="00E83E9F">
        <w:rPr>
          <w:rFonts w:ascii="Times New Roman" w:hAnsi="Times New Roman" w:cs="Times New Roman"/>
          <w:b/>
          <w:bCs/>
          <w:sz w:val="24"/>
          <w:szCs w:val="24"/>
        </w:rPr>
        <w:t>AND</w:t>
      </w:r>
      <w:r w:rsidR="004B3F9E" w:rsidRPr="00E83E9F">
        <w:rPr>
          <w:rFonts w:ascii="Times New Roman" w:hAnsi="Times New Roman" w:cs="Times New Roman"/>
          <w:b/>
          <w:bCs/>
          <w:sz w:val="24"/>
          <w:szCs w:val="24"/>
        </w:rPr>
        <w:t xml:space="preserve"> </w:t>
      </w:r>
      <w:r w:rsidR="00F93B25" w:rsidRPr="00E83E9F">
        <w:rPr>
          <w:rFonts w:ascii="Times New Roman" w:hAnsi="Times New Roman" w:cs="Times New Roman"/>
          <w:b/>
          <w:bCs/>
          <w:sz w:val="24"/>
          <w:szCs w:val="24"/>
        </w:rPr>
        <w:t>THE LAUNCH OF THE CHILD ONLINE PROTECTION (COP) PORTAL</w:t>
      </w:r>
    </w:p>
    <w:p w14:paraId="2EF01281" w14:textId="280C7880" w:rsidR="004B3F9E" w:rsidRPr="00E83E9F" w:rsidRDefault="004B3F9E" w:rsidP="00257811">
      <w:pPr>
        <w:spacing w:line="360" w:lineRule="auto"/>
        <w:jc w:val="center"/>
        <w:rPr>
          <w:rFonts w:ascii="Times New Roman" w:hAnsi="Times New Roman" w:cs="Times New Roman"/>
          <w:b/>
          <w:color w:val="000000" w:themeColor="text1"/>
          <w:sz w:val="24"/>
          <w:szCs w:val="24"/>
        </w:rPr>
      </w:pPr>
      <w:r w:rsidRPr="00E83E9F">
        <w:rPr>
          <w:rFonts w:ascii="Times New Roman" w:hAnsi="Times New Roman" w:cs="Times New Roman"/>
          <w:b/>
          <w:color w:val="000000" w:themeColor="text1"/>
          <w:sz w:val="24"/>
          <w:szCs w:val="24"/>
        </w:rPr>
        <w:t>ACCRA, GHANA</w:t>
      </w:r>
    </w:p>
    <w:bookmarkEnd w:id="1"/>
    <w:p w14:paraId="07375A7A" w14:textId="2D9C74EB" w:rsidR="004B3F9E" w:rsidRPr="00E83E9F" w:rsidRDefault="004B3F9E" w:rsidP="00257811">
      <w:pPr>
        <w:spacing w:line="360" w:lineRule="auto"/>
        <w:jc w:val="center"/>
        <w:rPr>
          <w:rFonts w:ascii="Times New Roman" w:hAnsi="Times New Roman" w:cs="Times New Roman"/>
          <w:b/>
          <w:color w:val="000000" w:themeColor="text1"/>
          <w:sz w:val="24"/>
          <w:szCs w:val="24"/>
          <w:highlight w:val="yellow"/>
        </w:rPr>
      </w:pPr>
      <w:r w:rsidRPr="00E83E9F">
        <w:rPr>
          <w:rFonts w:ascii="Times New Roman" w:hAnsi="Times New Roman" w:cs="Times New Roman"/>
          <w:b/>
          <w:color w:val="000000" w:themeColor="text1"/>
          <w:sz w:val="24"/>
          <w:szCs w:val="24"/>
        </w:rPr>
        <w:t>OCTOBER 1, 2020</w:t>
      </w:r>
    </w:p>
    <w:bookmarkEnd w:id="0"/>
    <w:p w14:paraId="0C0092F2" w14:textId="150D8217" w:rsidR="00895D47" w:rsidRPr="00E83E9F" w:rsidRDefault="00895D47" w:rsidP="000B071E">
      <w:pPr>
        <w:spacing w:line="360" w:lineRule="auto"/>
        <w:jc w:val="both"/>
        <w:rPr>
          <w:rFonts w:ascii="Times New Roman" w:hAnsi="Times New Roman" w:cs="Times New Roman"/>
          <w:sz w:val="24"/>
          <w:szCs w:val="24"/>
        </w:rPr>
      </w:pPr>
      <w:r w:rsidRPr="00E83E9F">
        <w:rPr>
          <w:rFonts w:ascii="Times New Roman" w:hAnsi="Times New Roman" w:cs="Times New Roman"/>
          <w:sz w:val="24"/>
          <w:szCs w:val="24"/>
        </w:rPr>
        <w:t>Minister for Gender, Children and Social Protection</w:t>
      </w:r>
      <w:r w:rsidR="00C262F0" w:rsidRPr="00E83E9F">
        <w:rPr>
          <w:rFonts w:ascii="Times New Roman" w:hAnsi="Times New Roman" w:cs="Times New Roman"/>
          <w:sz w:val="24"/>
          <w:szCs w:val="24"/>
        </w:rPr>
        <w:t>,</w:t>
      </w:r>
      <w:r w:rsidRPr="00E83E9F">
        <w:rPr>
          <w:rFonts w:ascii="Times New Roman" w:hAnsi="Times New Roman" w:cs="Times New Roman"/>
          <w:sz w:val="24"/>
          <w:szCs w:val="24"/>
        </w:rPr>
        <w:t xml:space="preserve"> Hon. Cynthia </w:t>
      </w:r>
      <w:proofErr w:type="spellStart"/>
      <w:r w:rsidRPr="00E83E9F">
        <w:rPr>
          <w:rFonts w:ascii="Times New Roman" w:hAnsi="Times New Roman" w:cs="Times New Roman"/>
          <w:sz w:val="24"/>
          <w:szCs w:val="24"/>
        </w:rPr>
        <w:t>Mamle</w:t>
      </w:r>
      <w:proofErr w:type="spellEnd"/>
      <w:r w:rsidRPr="00E83E9F">
        <w:rPr>
          <w:rFonts w:ascii="Times New Roman" w:hAnsi="Times New Roman" w:cs="Times New Roman"/>
          <w:sz w:val="24"/>
          <w:szCs w:val="24"/>
        </w:rPr>
        <w:t xml:space="preserve"> Morrison</w:t>
      </w:r>
    </w:p>
    <w:p w14:paraId="398E527C" w14:textId="45494E0E" w:rsidR="00252233" w:rsidRPr="00E83E9F" w:rsidRDefault="00252233" w:rsidP="00252233">
      <w:pPr>
        <w:spacing w:line="360" w:lineRule="auto"/>
        <w:jc w:val="both"/>
        <w:rPr>
          <w:rFonts w:ascii="Times New Roman" w:hAnsi="Times New Roman" w:cs="Times New Roman"/>
          <w:sz w:val="24"/>
          <w:szCs w:val="24"/>
        </w:rPr>
      </w:pPr>
      <w:r w:rsidRPr="00E83E9F">
        <w:rPr>
          <w:rFonts w:ascii="Times New Roman" w:hAnsi="Times New Roman" w:cs="Times New Roman"/>
          <w:sz w:val="24"/>
          <w:szCs w:val="24"/>
        </w:rPr>
        <w:t xml:space="preserve">Deputy Chief of the US Embassy, Mr Christopher </w:t>
      </w:r>
      <w:proofErr w:type="spellStart"/>
      <w:r w:rsidRPr="00E83E9F">
        <w:rPr>
          <w:rFonts w:ascii="Times New Roman" w:hAnsi="Times New Roman" w:cs="Times New Roman"/>
          <w:sz w:val="24"/>
          <w:szCs w:val="24"/>
        </w:rPr>
        <w:t>Lamora</w:t>
      </w:r>
      <w:proofErr w:type="spellEnd"/>
      <w:r w:rsidRPr="00E83E9F">
        <w:rPr>
          <w:rFonts w:ascii="Times New Roman" w:hAnsi="Times New Roman" w:cs="Times New Roman"/>
          <w:sz w:val="24"/>
          <w:szCs w:val="24"/>
        </w:rPr>
        <w:t xml:space="preserve">, representing the US </w:t>
      </w:r>
    </w:p>
    <w:p w14:paraId="5CB50276" w14:textId="77777777" w:rsidR="00252233" w:rsidRPr="00E83E9F" w:rsidRDefault="00252233" w:rsidP="00252233">
      <w:pPr>
        <w:spacing w:line="360" w:lineRule="auto"/>
        <w:jc w:val="both"/>
        <w:rPr>
          <w:rFonts w:ascii="Times New Roman" w:hAnsi="Times New Roman" w:cs="Times New Roman"/>
          <w:sz w:val="24"/>
          <w:szCs w:val="24"/>
        </w:rPr>
      </w:pPr>
      <w:r w:rsidRPr="00E83E9F">
        <w:rPr>
          <w:rFonts w:ascii="Times New Roman" w:hAnsi="Times New Roman" w:cs="Times New Roman"/>
          <w:sz w:val="24"/>
          <w:szCs w:val="24"/>
        </w:rPr>
        <w:t>Ambassador to Ghana</w:t>
      </w:r>
    </w:p>
    <w:p w14:paraId="293C7B86" w14:textId="11614C33" w:rsidR="000B071E" w:rsidRPr="00E83E9F" w:rsidRDefault="000B071E" w:rsidP="00252233">
      <w:pPr>
        <w:spacing w:line="360" w:lineRule="auto"/>
        <w:jc w:val="both"/>
        <w:rPr>
          <w:rFonts w:ascii="Times New Roman" w:hAnsi="Times New Roman" w:cs="Times New Roman"/>
          <w:sz w:val="24"/>
          <w:szCs w:val="24"/>
        </w:rPr>
      </w:pPr>
      <w:r w:rsidRPr="00E83E9F">
        <w:rPr>
          <w:rFonts w:ascii="Times New Roman" w:hAnsi="Times New Roman" w:cs="Times New Roman"/>
          <w:sz w:val="24"/>
          <w:szCs w:val="24"/>
        </w:rPr>
        <w:t>Country Representative of UNICEF Ghana, Ms. Anne-Claire Dufay</w:t>
      </w:r>
    </w:p>
    <w:p w14:paraId="70FF993F" w14:textId="64C30C22" w:rsidR="00F2798C" w:rsidRPr="00E83E9F" w:rsidRDefault="00252233" w:rsidP="00252233">
      <w:pPr>
        <w:spacing w:line="360" w:lineRule="auto"/>
        <w:jc w:val="both"/>
        <w:rPr>
          <w:rFonts w:ascii="Times New Roman" w:hAnsi="Times New Roman" w:cs="Times New Roman"/>
          <w:sz w:val="24"/>
          <w:szCs w:val="24"/>
        </w:rPr>
      </w:pPr>
      <w:r w:rsidRPr="00E83E9F">
        <w:rPr>
          <w:rFonts w:ascii="Times New Roman" w:hAnsi="Times New Roman" w:cs="Times New Roman"/>
          <w:sz w:val="24"/>
          <w:szCs w:val="24"/>
        </w:rPr>
        <w:t xml:space="preserve">National Cybersecurity Advisor, Dr Albert </w:t>
      </w:r>
      <w:proofErr w:type="spellStart"/>
      <w:r w:rsidRPr="00E83E9F">
        <w:rPr>
          <w:rFonts w:ascii="Times New Roman" w:hAnsi="Times New Roman" w:cs="Times New Roman"/>
          <w:sz w:val="24"/>
          <w:szCs w:val="24"/>
        </w:rPr>
        <w:t>Antwi-Boasiako</w:t>
      </w:r>
      <w:proofErr w:type="spellEnd"/>
      <w:r w:rsidRPr="00E83E9F">
        <w:rPr>
          <w:rFonts w:ascii="Times New Roman" w:hAnsi="Times New Roman" w:cs="Times New Roman"/>
          <w:sz w:val="24"/>
          <w:szCs w:val="24"/>
        </w:rPr>
        <w:t xml:space="preserve"> </w:t>
      </w:r>
    </w:p>
    <w:p w14:paraId="29A53570" w14:textId="6469EED0" w:rsidR="00B26B1D" w:rsidRPr="00E83E9F" w:rsidRDefault="00B26B1D" w:rsidP="00257811">
      <w:pPr>
        <w:spacing w:line="360" w:lineRule="auto"/>
        <w:jc w:val="both"/>
        <w:rPr>
          <w:rFonts w:ascii="Times New Roman" w:hAnsi="Times New Roman" w:cs="Times New Roman"/>
          <w:color w:val="000000" w:themeColor="text1"/>
          <w:sz w:val="24"/>
          <w:szCs w:val="24"/>
        </w:rPr>
      </w:pPr>
      <w:r w:rsidRPr="00E83E9F">
        <w:rPr>
          <w:rFonts w:ascii="Times New Roman" w:hAnsi="Times New Roman" w:cs="Times New Roman"/>
          <w:color w:val="000000" w:themeColor="text1"/>
          <w:sz w:val="24"/>
          <w:szCs w:val="24"/>
        </w:rPr>
        <w:t>Distinguished Guests</w:t>
      </w:r>
    </w:p>
    <w:p w14:paraId="41FFE28D" w14:textId="77777777" w:rsidR="00B26B1D" w:rsidRPr="00E83E9F" w:rsidRDefault="00B26B1D" w:rsidP="00257811">
      <w:pPr>
        <w:spacing w:line="360" w:lineRule="auto"/>
        <w:jc w:val="both"/>
        <w:rPr>
          <w:rFonts w:ascii="Times New Roman" w:hAnsi="Times New Roman" w:cs="Times New Roman"/>
          <w:color w:val="000000" w:themeColor="text1"/>
          <w:sz w:val="24"/>
          <w:szCs w:val="24"/>
        </w:rPr>
      </w:pPr>
      <w:r w:rsidRPr="00E83E9F">
        <w:rPr>
          <w:rFonts w:ascii="Times New Roman" w:hAnsi="Times New Roman" w:cs="Times New Roman"/>
          <w:color w:val="000000" w:themeColor="text1"/>
          <w:sz w:val="24"/>
          <w:szCs w:val="24"/>
        </w:rPr>
        <w:t>Ladies and Gentlemen.</w:t>
      </w:r>
      <w:r w:rsidRPr="00E83E9F">
        <w:rPr>
          <w:rFonts w:ascii="Times New Roman" w:hAnsi="Times New Roman" w:cs="Times New Roman"/>
          <w:color w:val="000000" w:themeColor="text1"/>
          <w:sz w:val="24"/>
          <w:szCs w:val="24"/>
        </w:rPr>
        <w:tab/>
      </w:r>
    </w:p>
    <w:p w14:paraId="14CC24F0" w14:textId="79017138" w:rsidR="005E5054" w:rsidRPr="00E83E9F" w:rsidRDefault="00257811" w:rsidP="00257811">
      <w:pPr>
        <w:spacing w:line="360" w:lineRule="auto"/>
        <w:jc w:val="both"/>
        <w:rPr>
          <w:rFonts w:ascii="Times New Roman" w:hAnsi="Times New Roman" w:cs="Times New Roman"/>
          <w:color w:val="000000" w:themeColor="text1"/>
          <w:sz w:val="24"/>
          <w:szCs w:val="24"/>
        </w:rPr>
      </w:pPr>
      <w:r w:rsidRPr="00E83E9F">
        <w:rPr>
          <w:rFonts w:ascii="Times New Roman" w:hAnsi="Times New Roman" w:cs="Times New Roman"/>
          <w:color w:val="000000" w:themeColor="text1"/>
          <w:sz w:val="24"/>
          <w:szCs w:val="24"/>
        </w:rPr>
        <w:t xml:space="preserve">It is my esteemed privilege to </w:t>
      </w:r>
      <w:r w:rsidR="00EA5365" w:rsidRPr="00E83E9F">
        <w:rPr>
          <w:rFonts w:ascii="Times New Roman" w:hAnsi="Times New Roman" w:cs="Times New Roman"/>
          <w:color w:val="000000" w:themeColor="text1"/>
          <w:sz w:val="24"/>
          <w:szCs w:val="24"/>
        </w:rPr>
        <w:t xml:space="preserve">welcome </w:t>
      </w:r>
      <w:r w:rsidRPr="00E83E9F">
        <w:rPr>
          <w:rFonts w:ascii="Times New Roman" w:hAnsi="Times New Roman" w:cs="Times New Roman"/>
          <w:color w:val="000000" w:themeColor="text1"/>
          <w:sz w:val="24"/>
          <w:szCs w:val="24"/>
        </w:rPr>
        <w:t>all of you</w:t>
      </w:r>
      <w:r w:rsidR="00B26B1D" w:rsidRPr="00E83E9F">
        <w:rPr>
          <w:rFonts w:ascii="Times New Roman" w:hAnsi="Times New Roman" w:cs="Times New Roman"/>
          <w:color w:val="000000" w:themeColor="text1"/>
          <w:sz w:val="24"/>
          <w:szCs w:val="24"/>
        </w:rPr>
        <w:t xml:space="preserve"> to this </w:t>
      </w:r>
      <w:r w:rsidR="004B37C6" w:rsidRPr="00E83E9F">
        <w:rPr>
          <w:rFonts w:ascii="Times New Roman" w:hAnsi="Times New Roman" w:cs="Times New Roman"/>
          <w:color w:val="000000" w:themeColor="text1"/>
          <w:sz w:val="24"/>
          <w:szCs w:val="24"/>
        </w:rPr>
        <w:t xml:space="preserve">year’s </w:t>
      </w:r>
      <w:r w:rsidR="00B26B1D" w:rsidRPr="00E83E9F">
        <w:rPr>
          <w:rFonts w:ascii="Times New Roman" w:hAnsi="Times New Roman" w:cs="Times New Roman"/>
          <w:color w:val="000000" w:themeColor="text1"/>
          <w:sz w:val="24"/>
          <w:szCs w:val="24"/>
        </w:rPr>
        <w:t>edition of Ghana’s National Cyber Security Awareness Month</w:t>
      </w:r>
      <w:r w:rsidRPr="00E83E9F">
        <w:rPr>
          <w:rFonts w:ascii="Times New Roman" w:hAnsi="Times New Roman" w:cs="Times New Roman"/>
          <w:color w:val="000000" w:themeColor="text1"/>
          <w:sz w:val="24"/>
          <w:szCs w:val="24"/>
        </w:rPr>
        <w:t xml:space="preserve">, themed </w:t>
      </w:r>
      <w:r w:rsidRPr="00E83E9F">
        <w:rPr>
          <w:rFonts w:ascii="Times New Roman" w:hAnsi="Times New Roman" w:cs="Times New Roman"/>
          <w:i/>
          <w:iCs/>
          <w:color w:val="000000" w:themeColor="text1"/>
          <w:sz w:val="24"/>
          <w:szCs w:val="24"/>
        </w:rPr>
        <w:t>“Cybersecurity in the Era of COVID-19”</w:t>
      </w:r>
      <w:r w:rsidRPr="00E83E9F">
        <w:rPr>
          <w:rFonts w:ascii="Times New Roman" w:hAnsi="Times New Roman" w:cs="Times New Roman"/>
          <w:color w:val="000000" w:themeColor="text1"/>
          <w:sz w:val="24"/>
          <w:szCs w:val="24"/>
        </w:rPr>
        <w:t>. Hosting this event for the</w:t>
      </w:r>
      <w:r w:rsidR="00632A69" w:rsidRPr="00E83E9F">
        <w:rPr>
          <w:rFonts w:ascii="Times New Roman" w:hAnsi="Times New Roman" w:cs="Times New Roman"/>
          <w:color w:val="000000" w:themeColor="text1"/>
          <w:sz w:val="24"/>
          <w:szCs w:val="24"/>
        </w:rPr>
        <w:t xml:space="preserve"> 4</w:t>
      </w:r>
      <w:r w:rsidR="00632A69" w:rsidRPr="00E83E9F">
        <w:rPr>
          <w:rFonts w:ascii="Times New Roman" w:hAnsi="Times New Roman" w:cs="Times New Roman"/>
          <w:color w:val="000000" w:themeColor="text1"/>
          <w:sz w:val="24"/>
          <w:szCs w:val="24"/>
          <w:vertAlign w:val="superscript"/>
        </w:rPr>
        <w:t>th</w:t>
      </w:r>
      <w:r w:rsidRPr="00E83E9F">
        <w:rPr>
          <w:rFonts w:ascii="Times New Roman" w:hAnsi="Times New Roman" w:cs="Times New Roman"/>
          <w:color w:val="000000" w:themeColor="text1"/>
          <w:sz w:val="24"/>
          <w:szCs w:val="24"/>
        </w:rPr>
        <w:t xml:space="preserve"> </w:t>
      </w:r>
      <w:r w:rsidR="003B0D40" w:rsidRPr="00E83E9F">
        <w:rPr>
          <w:rFonts w:ascii="Times New Roman" w:hAnsi="Times New Roman" w:cs="Times New Roman"/>
          <w:color w:val="000000" w:themeColor="text1"/>
          <w:sz w:val="24"/>
          <w:szCs w:val="24"/>
        </w:rPr>
        <w:t>c</w:t>
      </w:r>
      <w:r w:rsidRPr="00E83E9F">
        <w:rPr>
          <w:rFonts w:ascii="Times New Roman" w:hAnsi="Times New Roman" w:cs="Times New Roman"/>
          <w:color w:val="000000" w:themeColor="text1"/>
          <w:sz w:val="24"/>
          <w:szCs w:val="24"/>
        </w:rPr>
        <w:t xml:space="preserve">onsecutive time, </w:t>
      </w:r>
      <w:r w:rsidR="00EA5365" w:rsidRPr="00E83E9F">
        <w:rPr>
          <w:rFonts w:ascii="Times New Roman" w:hAnsi="Times New Roman" w:cs="Times New Roman"/>
          <w:color w:val="000000" w:themeColor="text1"/>
          <w:sz w:val="24"/>
          <w:szCs w:val="24"/>
        </w:rPr>
        <w:t xml:space="preserve">starting </w:t>
      </w:r>
      <w:r w:rsidRPr="00E83E9F">
        <w:rPr>
          <w:rFonts w:ascii="Times New Roman" w:hAnsi="Times New Roman" w:cs="Times New Roman"/>
          <w:color w:val="000000" w:themeColor="text1"/>
          <w:sz w:val="24"/>
          <w:szCs w:val="24"/>
        </w:rPr>
        <w:t>in 201</w:t>
      </w:r>
      <w:r w:rsidR="00EA5365" w:rsidRPr="00E83E9F">
        <w:rPr>
          <w:rFonts w:ascii="Times New Roman" w:hAnsi="Times New Roman" w:cs="Times New Roman"/>
          <w:color w:val="000000" w:themeColor="text1"/>
          <w:sz w:val="24"/>
          <w:szCs w:val="24"/>
        </w:rPr>
        <w:t>7</w:t>
      </w:r>
      <w:r w:rsidR="00632A69" w:rsidRPr="00E83E9F">
        <w:rPr>
          <w:rFonts w:ascii="Times New Roman" w:hAnsi="Times New Roman" w:cs="Times New Roman"/>
          <w:color w:val="000000" w:themeColor="text1"/>
          <w:sz w:val="24"/>
          <w:szCs w:val="24"/>
        </w:rPr>
        <w:t xml:space="preserve"> as a </w:t>
      </w:r>
      <w:r w:rsidR="00EA5365" w:rsidRPr="00E83E9F">
        <w:rPr>
          <w:rFonts w:ascii="Times New Roman" w:hAnsi="Times New Roman" w:cs="Times New Roman"/>
          <w:color w:val="000000" w:themeColor="text1"/>
          <w:sz w:val="24"/>
          <w:szCs w:val="24"/>
        </w:rPr>
        <w:t>week-long</w:t>
      </w:r>
      <w:r w:rsidR="00632A69" w:rsidRPr="00E83E9F">
        <w:rPr>
          <w:rFonts w:ascii="Times New Roman" w:hAnsi="Times New Roman" w:cs="Times New Roman"/>
          <w:color w:val="000000" w:themeColor="text1"/>
          <w:sz w:val="24"/>
          <w:szCs w:val="24"/>
        </w:rPr>
        <w:t xml:space="preserve"> event</w:t>
      </w:r>
      <w:r w:rsidR="00194356" w:rsidRPr="00E83E9F">
        <w:rPr>
          <w:rFonts w:ascii="Times New Roman" w:hAnsi="Times New Roman" w:cs="Times New Roman"/>
          <w:color w:val="000000" w:themeColor="text1"/>
          <w:sz w:val="24"/>
          <w:szCs w:val="24"/>
        </w:rPr>
        <w:t>,</w:t>
      </w:r>
      <w:r w:rsidRPr="00E83E9F">
        <w:rPr>
          <w:rFonts w:ascii="Times New Roman" w:hAnsi="Times New Roman" w:cs="Times New Roman"/>
          <w:color w:val="000000" w:themeColor="text1"/>
          <w:sz w:val="24"/>
          <w:szCs w:val="24"/>
        </w:rPr>
        <w:t xml:space="preserve"> is a feat I am proud to be associated with. </w:t>
      </w:r>
      <w:r w:rsidR="00104C8F" w:rsidRPr="00E83E9F">
        <w:rPr>
          <w:rFonts w:ascii="Times New Roman" w:hAnsi="Times New Roman" w:cs="Times New Roman"/>
          <w:color w:val="000000" w:themeColor="text1"/>
          <w:sz w:val="24"/>
          <w:szCs w:val="24"/>
        </w:rPr>
        <w:t>Our overarching theme</w:t>
      </w:r>
      <w:r w:rsidR="00194356" w:rsidRPr="00E83E9F">
        <w:rPr>
          <w:rFonts w:ascii="Times New Roman" w:hAnsi="Times New Roman" w:cs="Times New Roman"/>
          <w:color w:val="000000" w:themeColor="text1"/>
          <w:sz w:val="24"/>
          <w:szCs w:val="24"/>
        </w:rPr>
        <w:t xml:space="preserve"> </w:t>
      </w:r>
      <w:r w:rsidR="00104C8F" w:rsidRPr="00E83E9F">
        <w:rPr>
          <w:rFonts w:ascii="Times New Roman" w:hAnsi="Times New Roman" w:cs="Times New Roman"/>
          <w:color w:val="000000" w:themeColor="text1"/>
          <w:sz w:val="24"/>
          <w:szCs w:val="24"/>
        </w:rPr>
        <w:t xml:space="preserve">for this </w:t>
      </w:r>
      <w:r w:rsidR="00194356" w:rsidRPr="00E83E9F">
        <w:rPr>
          <w:rFonts w:ascii="Times New Roman" w:hAnsi="Times New Roman" w:cs="Times New Roman"/>
          <w:color w:val="000000" w:themeColor="text1"/>
          <w:sz w:val="24"/>
          <w:szCs w:val="24"/>
        </w:rPr>
        <w:t xml:space="preserve">year’s event has been </w:t>
      </w:r>
      <w:r w:rsidRPr="00E83E9F">
        <w:rPr>
          <w:rFonts w:ascii="Times New Roman" w:hAnsi="Times New Roman" w:cs="Times New Roman"/>
          <w:color w:val="000000" w:themeColor="text1"/>
          <w:sz w:val="24"/>
          <w:szCs w:val="24"/>
        </w:rPr>
        <w:t>appropriately chosen to reflect the times we are</w:t>
      </w:r>
      <w:r w:rsidR="00194356" w:rsidRPr="00E83E9F">
        <w:rPr>
          <w:rFonts w:ascii="Times New Roman" w:hAnsi="Times New Roman" w:cs="Times New Roman"/>
          <w:color w:val="000000" w:themeColor="text1"/>
          <w:sz w:val="24"/>
          <w:szCs w:val="24"/>
        </w:rPr>
        <w:t xml:space="preserve"> in. </w:t>
      </w:r>
    </w:p>
    <w:p w14:paraId="14745A68" w14:textId="47615CCA" w:rsidR="009D1CA8" w:rsidRPr="00E83E9F" w:rsidRDefault="00FC658A" w:rsidP="00945148">
      <w:pPr>
        <w:pStyle w:val="p1"/>
        <w:spacing w:line="360" w:lineRule="auto"/>
        <w:jc w:val="both"/>
        <w:rPr>
          <w:rFonts w:eastAsia="Calibri" w:cs="Times New Roman"/>
        </w:rPr>
      </w:pPr>
      <w:r w:rsidRPr="00E83E9F">
        <w:rPr>
          <w:rFonts w:eastAsia="Calibri" w:cs="Times New Roman"/>
        </w:rPr>
        <w:t>I believe by now we have ascertained that the</w:t>
      </w:r>
      <w:r w:rsidR="009D1CA8" w:rsidRPr="00E83E9F">
        <w:rPr>
          <w:rFonts w:eastAsia="Calibri" w:cs="Times New Roman"/>
        </w:rPr>
        <w:t xml:space="preserve"> utilization of the internet has become </w:t>
      </w:r>
      <w:r w:rsidR="00695F75" w:rsidRPr="00E83E9F">
        <w:rPr>
          <w:rFonts w:eastAsia="Calibri" w:cs="Times New Roman"/>
        </w:rPr>
        <w:t xml:space="preserve">an integral part of </w:t>
      </w:r>
      <w:r w:rsidR="00CE1BDC" w:rsidRPr="00E83E9F">
        <w:rPr>
          <w:rFonts w:eastAsia="Calibri" w:cs="Times New Roman"/>
        </w:rPr>
        <w:t>our everyday lives, more so that of young people</w:t>
      </w:r>
      <w:r w:rsidR="009D1CA8" w:rsidRPr="00E83E9F">
        <w:rPr>
          <w:rFonts w:eastAsia="Calibri" w:cs="Times New Roman"/>
        </w:rPr>
        <w:t xml:space="preserve">. </w:t>
      </w:r>
      <w:r w:rsidRPr="00E83E9F">
        <w:rPr>
          <w:rFonts w:eastAsia="Calibri" w:cs="Times New Roman"/>
        </w:rPr>
        <w:t xml:space="preserve">Research from ITU and UNESCO </w:t>
      </w:r>
      <w:r w:rsidR="00DC19AE" w:rsidRPr="00E83E9F">
        <w:rPr>
          <w:rFonts w:eastAsia="Calibri" w:cs="Times New Roman"/>
        </w:rPr>
        <w:t xml:space="preserve">in the 2019 report launched by </w:t>
      </w:r>
      <w:r w:rsidR="00BC1BB7" w:rsidRPr="00E83E9F">
        <w:rPr>
          <w:rFonts w:eastAsia="Calibri" w:cs="Times New Roman"/>
        </w:rPr>
        <w:t xml:space="preserve">the </w:t>
      </w:r>
      <w:r w:rsidR="00DC19AE" w:rsidRPr="00E83E9F">
        <w:rPr>
          <w:rFonts w:eastAsia="Calibri" w:cs="Times New Roman"/>
        </w:rPr>
        <w:t>Broadband Commission for Sustainable Development Goals</w:t>
      </w:r>
      <w:r w:rsidR="00BC1BB7" w:rsidRPr="00E83E9F">
        <w:rPr>
          <w:rFonts w:eastAsia="Calibri" w:cs="Times New Roman"/>
        </w:rPr>
        <w:t>, posits that</w:t>
      </w:r>
      <w:r w:rsidRPr="00E83E9F">
        <w:rPr>
          <w:rFonts w:eastAsia="Calibri" w:cs="Times New Roman"/>
        </w:rPr>
        <w:t xml:space="preserve"> more than 50% of the world’s population is now online, wher</w:t>
      </w:r>
      <w:r w:rsidR="00274C3E" w:rsidRPr="00E83E9F">
        <w:rPr>
          <w:rFonts w:eastAsia="Calibri" w:cs="Times New Roman"/>
        </w:rPr>
        <w:t>e</w:t>
      </w:r>
      <w:r w:rsidRPr="00E83E9F">
        <w:rPr>
          <w:rFonts w:eastAsia="Calibri" w:cs="Times New Roman"/>
        </w:rPr>
        <w:t xml:space="preserve">as </w:t>
      </w:r>
      <w:r w:rsidR="00274C3E" w:rsidRPr="00E83E9F">
        <w:rPr>
          <w:rFonts w:eastAsia="Calibri" w:cs="Times New Roman"/>
        </w:rPr>
        <w:t>c</w:t>
      </w:r>
      <w:r w:rsidRPr="00E83E9F">
        <w:rPr>
          <w:rFonts w:eastAsia="Calibri" w:cs="Times New Roman"/>
        </w:rPr>
        <w:t xml:space="preserve">hildren </w:t>
      </w:r>
      <w:r w:rsidR="00274C3E" w:rsidRPr="00E83E9F">
        <w:rPr>
          <w:rFonts w:eastAsia="Calibri" w:cs="Times New Roman"/>
        </w:rPr>
        <w:t xml:space="preserve">constitute </w:t>
      </w:r>
      <w:r w:rsidRPr="00E83E9F">
        <w:rPr>
          <w:rFonts w:eastAsia="Calibri" w:cs="Times New Roman"/>
        </w:rPr>
        <w:t>more than 30% of Internet users. By 2022, another 1.2 billion new users w</w:t>
      </w:r>
      <w:r w:rsidR="00274C3E" w:rsidRPr="00E83E9F">
        <w:rPr>
          <w:rFonts w:eastAsia="Calibri" w:cs="Times New Roman"/>
        </w:rPr>
        <w:t>ould</w:t>
      </w:r>
      <w:r w:rsidRPr="00E83E9F">
        <w:rPr>
          <w:rFonts w:eastAsia="Calibri" w:cs="Times New Roman"/>
        </w:rPr>
        <w:t xml:space="preserve"> have been added to this figure, with children being the fastest-growing online </w:t>
      </w:r>
      <w:r w:rsidR="00CE1BDC" w:rsidRPr="00E83E9F">
        <w:rPr>
          <w:rFonts w:eastAsia="Calibri" w:cs="Times New Roman"/>
        </w:rPr>
        <w:t>demographic.</w:t>
      </w:r>
      <w:r w:rsidRPr="00E83E9F">
        <w:rPr>
          <w:rFonts w:eastAsia="Calibri" w:cs="Times New Roman"/>
        </w:rPr>
        <w:t xml:space="preserve"> </w:t>
      </w:r>
      <w:r w:rsidR="00CE1BDC" w:rsidRPr="00E83E9F">
        <w:rPr>
          <w:rFonts w:eastAsia="Calibri" w:cs="Times New Roman"/>
        </w:rPr>
        <w:t xml:space="preserve">Evidently, </w:t>
      </w:r>
      <w:r w:rsidR="00DC19AE" w:rsidRPr="00E83E9F">
        <w:rPr>
          <w:rFonts w:eastAsia="Calibri" w:cs="Times New Roman"/>
        </w:rPr>
        <w:t>the continuous</w:t>
      </w:r>
      <w:r w:rsidR="00475D9A" w:rsidRPr="00E83E9F">
        <w:rPr>
          <w:rFonts w:eastAsia="Calibri" w:cs="Times New Roman"/>
        </w:rPr>
        <w:t xml:space="preserve"> reliance on the internet</w:t>
      </w:r>
      <w:r w:rsidR="003A7821" w:rsidRPr="00E83E9F">
        <w:rPr>
          <w:rFonts w:eastAsia="Calibri" w:cs="Times New Roman"/>
        </w:rPr>
        <w:t xml:space="preserve"> by people and nations around the world</w:t>
      </w:r>
      <w:r w:rsidR="00475D9A" w:rsidRPr="00E83E9F">
        <w:rPr>
          <w:rFonts w:eastAsia="Calibri" w:cs="Times New Roman"/>
        </w:rPr>
        <w:t xml:space="preserve"> has become conspicuous over time. 2020 and the advent of the COVID</w:t>
      </w:r>
      <w:r w:rsidR="00C262F0" w:rsidRPr="00E83E9F">
        <w:rPr>
          <w:rFonts w:eastAsia="Calibri" w:cs="Times New Roman"/>
        </w:rPr>
        <w:t>-</w:t>
      </w:r>
      <w:r w:rsidR="00475D9A" w:rsidRPr="00E83E9F">
        <w:rPr>
          <w:rFonts w:eastAsia="Calibri" w:cs="Times New Roman"/>
        </w:rPr>
        <w:t xml:space="preserve">19 pandemic has </w:t>
      </w:r>
      <w:r w:rsidR="00745AE3" w:rsidRPr="00E83E9F">
        <w:rPr>
          <w:rFonts w:eastAsia="Calibri" w:cs="Times New Roman"/>
        </w:rPr>
        <w:t xml:space="preserve">further </w:t>
      </w:r>
      <w:r w:rsidR="00475D9A" w:rsidRPr="00E83E9F">
        <w:rPr>
          <w:rFonts w:eastAsia="Calibri" w:cs="Times New Roman"/>
        </w:rPr>
        <w:t xml:space="preserve">demonstrated how increasingly dependent </w:t>
      </w:r>
      <w:r w:rsidR="00EA5365" w:rsidRPr="00E83E9F">
        <w:rPr>
          <w:rFonts w:eastAsia="Calibri" w:cs="Times New Roman"/>
        </w:rPr>
        <w:t>g</w:t>
      </w:r>
      <w:r w:rsidR="00A173C2" w:rsidRPr="00E83E9F">
        <w:rPr>
          <w:rFonts w:eastAsia="Calibri" w:cs="Times New Roman"/>
        </w:rPr>
        <w:t>overnments, private sectors and individuals</w:t>
      </w:r>
      <w:r w:rsidR="00475D9A" w:rsidRPr="00E83E9F">
        <w:rPr>
          <w:rFonts w:eastAsia="Calibri" w:cs="Times New Roman"/>
        </w:rPr>
        <w:t xml:space="preserve"> are on technology. </w:t>
      </w:r>
      <w:r w:rsidR="00745AE3" w:rsidRPr="00E83E9F">
        <w:rPr>
          <w:rFonts w:eastAsia="Calibri" w:cs="Times New Roman"/>
        </w:rPr>
        <w:t>Indeed, r</w:t>
      </w:r>
      <w:r w:rsidR="00475D9A" w:rsidRPr="00E83E9F">
        <w:rPr>
          <w:rFonts w:eastAsia="Calibri" w:cs="Times New Roman"/>
        </w:rPr>
        <w:t xml:space="preserve">eliance on ICT and the internet has led to immeasurable opportunities for </w:t>
      </w:r>
      <w:r w:rsidR="00D73488" w:rsidRPr="00E83E9F">
        <w:rPr>
          <w:rFonts w:eastAsia="Calibri" w:cs="Times New Roman"/>
        </w:rPr>
        <w:t>c</w:t>
      </w:r>
      <w:r w:rsidR="00571876" w:rsidRPr="00E83E9F">
        <w:rPr>
          <w:rFonts w:eastAsia="Calibri" w:cs="Times New Roman"/>
        </w:rPr>
        <w:t>i</w:t>
      </w:r>
      <w:r w:rsidR="00D73488" w:rsidRPr="00E83E9F">
        <w:rPr>
          <w:rFonts w:eastAsia="Calibri" w:cs="Times New Roman"/>
        </w:rPr>
        <w:t>tizens</w:t>
      </w:r>
      <w:r w:rsidR="00475D9A" w:rsidRPr="00E83E9F">
        <w:rPr>
          <w:rFonts w:eastAsia="Calibri" w:cs="Times New Roman"/>
        </w:rPr>
        <w:t>, especially children and you</w:t>
      </w:r>
      <w:r w:rsidR="003A7821" w:rsidRPr="00E83E9F">
        <w:rPr>
          <w:rFonts w:eastAsia="Calibri" w:cs="Times New Roman"/>
        </w:rPr>
        <w:t xml:space="preserve">ng </w:t>
      </w:r>
      <w:r w:rsidR="00695F75" w:rsidRPr="00E83E9F">
        <w:rPr>
          <w:rFonts w:eastAsia="Calibri" w:cs="Times New Roman"/>
        </w:rPr>
        <w:t>people</w:t>
      </w:r>
      <w:r w:rsidR="00274C3E" w:rsidRPr="00E83E9F">
        <w:rPr>
          <w:rFonts w:eastAsia="Calibri" w:cs="Times New Roman"/>
        </w:rPr>
        <w:t xml:space="preserve"> who</w:t>
      </w:r>
      <w:r w:rsidR="00475D9A" w:rsidRPr="00E83E9F">
        <w:rPr>
          <w:rFonts w:eastAsia="Calibri" w:cs="Times New Roman"/>
        </w:rPr>
        <w:t xml:space="preserve"> rely on the internet to conduct research, attend classes, study, and socialize, among others</w:t>
      </w:r>
      <w:r w:rsidR="00104C8F" w:rsidRPr="00E83E9F">
        <w:rPr>
          <w:rFonts w:eastAsia="Calibri" w:cs="Times New Roman"/>
        </w:rPr>
        <w:t xml:space="preserve">. </w:t>
      </w:r>
    </w:p>
    <w:p w14:paraId="127AFC9D" w14:textId="1339CFBB" w:rsidR="002E0BBF" w:rsidRPr="00E83E9F" w:rsidRDefault="002E0BBF" w:rsidP="00945148">
      <w:pPr>
        <w:pStyle w:val="p1"/>
        <w:spacing w:line="360" w:lineRule="auto"/>
        <w:jc w:val="both"/>
        <w:rPr>
          <w:rFonts w:eastAsia="Calibri" w:cs="Times New Roman"/>
        </w:rPr>
      </w:pPr>
    </w:p>
    <w:p w14:paraId="0C55B2B4" w14:textId="0415AD8C" w:rsidR="00EA5365" w:rsidRPr="00E83E9F" w:rsidRDefault="002E0BBF" w:rsidP="00945148">
      <w:pPr>
        <w:pStyle w:val="p1"/>
        <w:spacing w:line="360" w:lineRule="auto"/>
        <w:jc w:val="both"/>
        <w:rPr>
          <w:rFonts w:eastAsia="Calibri" w:cs="Times New Roman"/>
        </w:rPr>
      </w:pPr>
      <w:r w:rsidRPr="00E83E9F">
        <w:rPr>
          <w:rFonts w:eastAsia="Calibri" w:cs="Times New Roman"/>
        </w:rPr>
        <w:t>Ladies and Gentlemen, the</w:t>
      </w:r>
      <w:r w:rsidR="00EA5365" w:rsidRPr="00E83E9F">
        <w:rPr>
          <w:rFonts w:eastAsia="Calibri" w:cs="Times New Roman"/>
        </w:rPr>
        <w:t xml:space="preserve"> theme for this year’s event – </w:t>
      </w:r>
      <w:r w:rsidR="00EA5365" w:rsidRPr="00E83E9F">
        <w:rPr>
          <w:rFonts w:eastAsia="Calibri" w:cs="Times New Roman"/>
          <w:i/>
          <w:iCs/>
        </w:rPr>
        <w:t xml:space="preserve">Cybersecurity in the Era of COVID-19 </w:t>
      </w:r>
      <w:r w:rsidR="00EA5365" w:rsidRPr="00E83E9F">
        <w:rPr>
          <w:rFonts w:eastAsia="Calibri" w:cs="Times New Roman"/>
        </w:rPr>
        <w:t xml:space="preserve">is </w:t>
      </w:r>
      <w:r w:rsidR="00EA5365" w:rsidRPr="00E83E9F">
        <w:rPr>
          <w:rFonts w:eastAsia="Calibri" w:cs="Times New Roman"/>
        </w:rPr>
        <w:lastRenderedPageBreak/>
        <w:t xml:space="preserve">reflective enough considering the circumstances we find ourselves in where digital infrastructure has become the bedrock of our socio-economic development. In view of this new reality, cybersecurity across all sectors has become imperative.  </w:t>
      </w:r>
    </w:p>
    <w:p w14:paraId="0119887A" w14:textId="4B956406" w:rsidR="002E0BBF" w:rsidRPr="00E83E9F" w:rsidRDefault="002E0BBF" w:rsidP="00945148">
      <w:pPr>
        <w:pStyle w:val="p1"/>
        <w:spacing w:line="360" w:lineRule="auto"/>
        <w:jc w:val="both"/>
        <w:rPr>
          <w:rFonts w:eastAsia="Calibri" w:cs="Times New Roman"/>
        </w:rPr>
      </w:pPr>
    </w:p>
    <w:p w14:paraId="08B55B1E" w14:textId="4D27DF19" w:rsidR="00626CD3" w:rsidRPr="00E83E9F" w:rsidRDefault="000B071E" w:rsidP="00C1405E">
      <w:pPr>
        <w:pStyle w:val="p1"/>
        <w:spacing w:line="360" w:lineRule="auto"/>
        <w:jc w:val="both"/>
        <w:rPr>
          <w:rFonts w:eastAsia="Calibri" w:cs="Times New Roman"/>
        </w:rPr>
      </w:pPr>
      <w:r w:rsidRPr="00E83E9F">
        <w:rPr>
          <w:rFonts w:eastAsia="Calibri" w:cs="Times New Roman"/>
        </w:rPr>
        <w:t>Ghana has already begun</w:t>
      </w:r>
      <w:r w:rsidR="00EA5365" w:rsidRPr="00E83E9F">
        <w:rPr>
          <w:rFonts w:eastAsia="Calibri" w:cs="Times New Roman"/>
        </w:rPr>
        <w:t xml:space="preserve"> the process to secure its </w:t>
      </w:r>
      <w:r w:rsidR="00626CD3" w:rsidRPr="00E83E9F">
        <w:rPr>
          <w:rFonts w:eastAsia="Calibri" w:cs="Times New Roman"/>
        </w:rPr>
        <w:t>digital journey and a number of initiatives have been implemented over the past 3 and half years of my stewardship as the Minister with oversight responsibilit</w:t>
      </w:r>
      <w:r w:rsidR="00C262F0" w:rsidRPr="00E83E9F">
        <w:rPr>
          <w:rFonts w:eastAsia="Calibri" w:cs="Times New Roman"/>
        </w:rPr>
        <w:t>y</w:t>
      </w:r>
      <w:r w:rsidR="00626CD3" w:rsidRPr="00E83E9F">
        <w:rPr>
          <w:rFonts w:eastAsia="Calibri" w:cs="Times New Roman"/>
        </w:rPr>
        <w:t xml:space="preserve"> over cybersecurity matters.</w:t>
      </w:r>
      <w:r w:rsidRPr="00E83E9F">
        <w:rPr>
          <w:rFonts w:eastAsia="Calibri" w:cs="Times New Roman"/>
        </w:rPr>
        <w:t xml:space="preserve"> </w:t>
      </w:r>
      <w:r w:rsidR="00626CD3" w:rsidRPr="00E83E9F">
        <w:rPr>
          <w:rFonts w:eastAsia="Calibri" w:cs="Times New Roman"/>
        </w:rPr>
        <w:t>Ghana launched the Safer Digital Ghana campaign in 2018 to create awareness among Children, the Public, Businesses and Government. Ghana has also ratified two important international treaties on cybercrime and cybersecurity – the African Union Convention on Cyber Security and Personal Data Protection</w:t>
      </w:r>
      <w:r w:rsidR="00C262F0" w:rsidRPr="00E83E9F">
        <w:rPr>
          <w:rFonts w:eastAsia="Calibri" w:cs="Times New Roman"/>
        </w:rPr>
        <w:t>, known as the Malabo Convention</w:t>
      </w:r>
      <w:r w:rsidR="00E42A25" w:rsidRPr="00E83E9F">
        <w:rPr>
          <w:rFonts w:eastAsia="Calibri" w:cs="Times New Roman"/>
        </w:rPr>
        <w:t>,</w:t>
      </w:r>
      <w:r w:rsidR="00626CD3" w:rsidRPr="00E83E9F">
        <w:rPr>
          <w:rFonts w:eastAsia="Calibri" w:cs="Times New Roman"/>
        </w:rPr>
        <w:t xml:space="preserve"> and the Convention on Cybercrime, also known as the Budapest Convention. Ghana has also revised its National Cybersecurity Policy &amp; Strategy and I intend to submit this document to Cabinet for consideration before the end of the year. My Ministry, through the </w:t>
      </w:r>
      <w:r w:rsidR="00E42A25" w:rsidRPr="00E83E9F">
        <w:rPr>
          <w:rFonts w:cs="Times New Roman"/>
          <w:color w:val="000000" w:themeColor="text1"/>
        </w:rPr>
        <w:t>National Cyber Security Centre (NCSC)</w:t>
      </w:r>
      <w:r w:rsidR="00E42A25" w:rsidRPr="00E83E9F">
        <w:rPr>
          <w:rFonts w:eastAsia="Calibri" w:cs="Times New Roman"/>
        </w:rPr>
        <w:t xml:space="preserve"> </w:t>
      </w:r>
      <w:r w:rsidR="00626CD3" w:rsidRPr="00E83E9F">
        <w:rPr>
          <w:rFonts w:eastAsia="Calibri" w:cs="Times New Roman"/>
        </w:rPr>
        <w:t xml:space="preserve">has also revised the </w:t>
      </w:r>
      <w:r w:rsidR="00E42A25" w:rsidRPr="00E83E9F">
        <w:rPr>
          <w:rFonts w:eastAsia="Calibri" w:cs="Times New Roman"/>
        </w:rPr>
        <w:t>N</w:t>
      </w:r>
      <w:r w:rsidR="00626CD3" w:rsidRPr="00E83E9F">
        <w:rPr>
          <w:rFonts w:eastAsia="Calibri" w:cs="Times New Roman"/>
        </w:rPr>
        <w:t>ational Child Online Protection framework which has enhanced our preventive and reactive interventions in addressing child online safety issues.</w:t>
      </w:r>
    </w:p>
    <w:p w14:paraId="53D361DD" w14:textId="77777777" w:rsidR="00626CD3" w:rsidRPr="00E83E9F" w:rsidRDefault="00626CD3" w:rsidP="00C1405E">
      <w:pPr>
        <w:pStyle w:val="p1"/>
        <w:spacing w:line="360" w:lineRule="auto"/>
        <w:jc w:val="both"/>
        <w:rPr>
          <w:rFonts w:eastAsia="Calibri" w:cs="Times New Roman"/>
        </w:rPr>
      </w:pPr>
    </w:p>
    <w:p w14:paraId="56A6D378" w14:textId="7506A070" w:rsidR="00626CD3" w:rsidRPr="00E83E9F" w:rsidRDefault="00626CD3" w:rsidP="00C1405E">
      <w:pPr>
        <w:pStyle w:val="p1"/>
        <w:spacing w:line="360" w:lineRule="auto"/>
        <w:jc w:val="both"/>
        <w:rPr>
          <w:rFonts w:eastAsia="Calibri" w:cs="Times New Roman"/>
        </w:rPr>
      </w:pPr>
      <w:r w:rsidRPr="00E83E9F">
        <w:rPr>
          <w:rFonts w:eastAsia="Calibri" w:cs="Times New Roman"/>
        </w:rPr>
        <w:t>To further improve the regulatory regime for cybersecurity, my Ministry has submitted a</w:t>
      </w:r>
      <w:r w:rsidR="00175D50" w:rsidRPr="00E83E9F">
        <w:rPr>
          <w:rFonts w:eastAsia="Calibri" w:cs="Times New Roman"/>
        </w:rPr>
        <w:t xml:space="preserve"> </w:t>
      </w:r>
      <w:r w:rsidRPr="00E83E9F">
        <w:rPr>
          <w:rFonts w:eastAsia="Calibri" w:cs="Times New Roman"/>
        </w:rPr>
        <w:t>draft</w:t>
      </w:r>
      <w:r w:rsidR="00175D50" w:rsidRPr="00E83E9F">
        <w:rPr>
          <w:rFonts w:eastAsia="Calibri" w:cs="Times New Roman"/>
        </w:rPr>
        <w:t xml:space="preserve"> Cyber</w:t>
      </w:r>
      <w:r w:rsidR="00C1405E" w:rsidRPr="00E83E9F">
        <w:rPr>
          <w:rFonts w:eastAsia="Calibri" w:cs="Times New Roman"/>
        </w:rPr>
        <w:t>s</w:t>
      </w:r>
      <w:r w:rsidR="00175D50" w:rsidRPr="00E83E9F">
        <w:rPr>
          <w:rFonts w:eastAsia="Calibri" w:cs="Times New Roman"/>
        </w:rPr>
        <w:t xml:space="preserve">ecurity Bill </w:t>
      </w:r>
      <w:r w:rsidRPr="00E83E9F">
        <w:rPr>
          <w:rFonts w:eastAsia="Calibri" w:cs="Times New Roman"/>
        </w:rPr>
        <w:t xml:space="preserve">to </w:t>
      </w:r>
      <w:r w:rsidR="009E715F" w:rsidRPr="00E83E9F">
        <w:rPr>
          <w:rFonts w:eastAsia="Calibri" w:cs="Times New Roman"/>
        </w:rPr>
        <w:t>Cabinet</w:t>
      </w:r>
      <w:r w:rsidR="00175D50" w:rsidRPr="00E83E9F">
        <w:rPr>
          <w:rFonts w:eastAsia="Calibri" w:cs="Times New Roman"/>
        </w:rPr>
        <w:t xml:space="preserve"> </w:t>
      </w:r>
      <w:r w:rsidRPr="00E83E9F">
        <w:rPr>
          <w:rFonts w:eastAsia="Calibri" w:cs="Times New Roman"/>
        </w:rPr>
        <w:t xml:space="preserve">for consideration. </w:t>
      </w:r>
      <w:r w:rsidR="004B536D" w:rsidRPr="00E83E9F">
        <w:rPr>
          <w:rFonts w:eastAsia="Calibri" w:cs="Times New Roman"/>
        </w:rPr>
        <w:t xml:space="preserve">Parliament </w:t>
      </w:r>
      <w:r w:rsidRPr="00E83E9F">
        <w:rPr>
          <w:rFonts w:eastAsia="Calibri" w:cs="Times New Roman"/>
        </w:rPr>
        <w:t xml:space="preserve">is expected to consider this Bill </w:t>
      </w:r>
      <w:r w:rsidR="00175D50" w:rsidRPr="00E83E9F">
        <w:rPr>
          <w:rFonts w:eastAsia="Calibri" w:cs="Times New Roman"/>
        </w:rPr>
        <w:t xml:space="preserve">before the </w:t>
      </w:r>
      <w:r w:rsidRPr="00E83E9F">
        <w:rPr>
          <w:rFonts w:eastAsia="Calibri" w:cs="Times New Roman"/>
        </w:rPr>
        <w:t>end of the year</w:t>
      </w:r>
      <w:r w:rsidR="00175D50" w:rsidRPr="00E83E9F">
        <w:rPr>
          <w:rFonts w:eastAsia="Calibri" w:cs="Times New Roman"/>
        </w:rPr>
        <w:t xml:space="preserve">. </w:t>
      </w:r>
      <w:r w:rsidRPr="00E83E9F">
        <w:rPr>
          <w:rFonts w:eastAsia="Calibri" w:cs="Times New Roman"/>
        </w:rPr>
        <w:t xml:space="preserve">Ladies and Gentlemen, our work on cybersecurity at the domestic level has won admiration and commendation from the international community. The Council of Europe has recognized Ghana as the hub for cybercrime capacity building in the </w:t>
      </w:r>
      <w:r w:rsidR="001D7DFD" w:rsidRPr="00E83E9F">
        <w:rPr>
          <w:rFonts w:eastAsia="Calibri" w:cs="Times New Roman"/>
        </w:rPr>
        <w:t>English-speaking</w:t>
      </w:r>
      <w:r w:rsidRPr="00E83E9F">
        <w:rPr>
          <w:rFonts w:eastAsia="Calibri" w:cs="Times New Roman"/>
        </w:rPr>
        <w:t xml:space="preserve"> ECOWAS region. The World Bank has praised Ghana’s formative developments in cybersecurity and has </w:t>
      </w:r>
      <w:r w:rsidR="00C66028" w:rsidRPr="00E83E9F">
        <w:rPr>
          <w:rFonts w:eastAsia="Calibri" w:cs="Times New Roman"/>
        </w:rPr>
        <w:t>provided support to consolidate our modest gains. The World Economic Forum has identified Ghana for public-private sector partnership on cybersecurity.  In February 2020, Ghana hosted the 8th Annual Freedom Online Conference which brought together over 300 participants from 60 countries across the globe to engage in discussions around cybersecurity</w:t>
      </w:r>
      <w:r w:rsidR="001D7DFD" w:rsidRPr="00E83E9F">
        <w:rPr>
          <w:rFonts w:eastAsia="Calibri" w:cs="Times New Roman"/>
        </w:rPr>
        <w:t xml:space="preserve"> and digital rights. </w:t>
      </w:r>
      <w:r w:rsidR="00C66028" w:rsidRPr="00E83E9F">
        <w:rPr>
          <w:rFonts w:eastAsia="Calibri" w:cs="Times New Roman"/>
        </w:rPr>
        <w:t xml:space="preserve">With Ghana at the helm, the Conference placed emphasis on reviewing the current state of digital rights across Africa, as well as outlining strategies for improving digital rights on the continent and globally. </w:t>
      </w:r>
      <w:r w:rsidR="001D7DFD" w:rsidRPr="00E83E9F">
        <w:rPr>
          <w:rFonts w:eastAsia="Calibri" w:cs="Times New Roman"/>
        </w:rPr>
        <w:t xml:space="preserve">During this event, Ghana, together with the Government of Germany launched the Digital Inclusion statement which has been adopted by FOC countries. </w:t>
      </w:r>
    </w:p>
    <w:p w14:paraId="2CF5CEDB" w14:textId="77777777" w:rsidR="00626CD3" w:rsidRPr="00E83E9F" w:rsidRDefault="00626CD3" w:rsidP="00C1405E">
      <w:pPr>
        <w:pStyle w:val="p1"/>
        <w:spacing w:line="360" w:lineRule="auto"/>
        <w:jc w:val="both"/>
        <w:rPr>
          <w:rFonts w:eastAsia="Calibri" w:cs="Times New Roman"/>
        </w:rPr>
      </w:pPr>
    </w:p>
    <w:p w14:paraId="204296A9" w14:textId="4E47E0EB" w:rsidR="000B071E" w:rsidRPr="00E83E9F" w:rsidRDefault="00F36198" w:rsidP="00C1405E">
      <w:pPr>
        <w:pStyle w:val="p1"/>
        <w:spacing w:line="360" w:lineRule="auto"/>
        <w:jc w:val="both"/>
        <w:rPr>
          <w:rFonts w:eastAsia="Calibri" w:cs="Times New Roman"/>
        </w:rPr>
      </w:pPr>
      <w:r w:rsidRPr="00E83E9F">
        <w:rPr>
          <w:rFonts w:eastAsia="Calibri" w:cs="Times New Roman"/>
        </w:rPr>
        <w:t xml:space="preserve">Ghana has made great strides </w:t>
      </w:r>
      <w:r w:rsidR="009F59F7" w:rsidRPr="00E83E9F">
        <w:rPr>
          <w:rFonts w:eastAsia="Calibri" w:cs="Times New Roman"/>
        </w:rPr>
        <w:t xml:space="preserve">in </w:t>
      </w:r>
      <w:r w:rsidRPr="00E83E9F">
        <w:rPr>
          <w:rFonts w:eastAsia="Calibri" w:cs="Times New Roman"/>
        </w:rPr>
        <w:t xml:space="preserve">contributing to global </w:t>
      </w:r>
      <w:r w:rsidR="001D7DFD" w:rsidRPr="00E83E9F">
        <w:rPr>
          <w:rFonts w:eastAsia="Calibri" w:cs="Times New Roman"/>
        </w:rPr>
        <w:t>response to cybercrimes and we will continue to do</w:t>
      </w:r>
      <w:r w:rsidRPr="00E83E9F">
        <w:rPr>
          <w:rFonts w:eastAsia="Calibri" w:cs="Times New Roman"/>
        </w:rPr>
        <w:t xml:space="preserve"> </w:t>
      </w:r>
      <w:r w:rsidR="001D7DFD" w:rsidRPr="00E83E9F">
        <w:rPr>
          <w:rFonts w:eastAsia="Calibri" w:cs="Times New Roman"/>
        </w:rPr>
        <w:t xml:space="preserve">so. In </w:t>
      </w:r>
      <w:r w:rsidR="00C80FBF" w:rsidRPr="00E83E9F">
        <w:rPr>
          <w:rFonts w:eastAsia="Calibri" w:cs="Times New Roman"/>
        </w:rPr>
        <w:t>June</w:t>
      </w:r>
      <w:r w:rsidR="00E42A25" w:rsidRPr="00E83E9F">
        <w:rPr>
          <w:rFonts w:eastAsia="Calibri" w:cs="Times New Roman"/>
        </w:rPr>
        <w:t xml:space="preserve"> this year</w:t>
      </w:r>
      <w:r w:rsidR="001D7DFD" w:rsidRPr="00E83E9F">
        <w:rPr>
          <w:rFonts w:eastAsia="Calibri" w:cs="Times New Roman"/>
        </w:rPr>
        <w:t xml:space="preserve">, </w:t>
      </w:r>
      <w:r w:rsidR="00374CB5" w:rsidRPr="00E83E9F">
        <w:rPr>
          <w:rFonts w:eastAsia="Calibri" w:cs="Times New Roman"/>
        </w:rPr>
        <w:t xml:space="preserve">Ghana </w:t>
      </w:r>
      <w:r w:rsidR="001D7DFD" w:rsidRPr="00E83E9F">
        <w:rPr>
          <w:rFonts w:eastAsia="Calibri" w:cs="Times New Roman"/>
        </w:rPr>
        <w:t xml:space="preserve">was </w:t>
      </w:r>
      <w:r w:rsidR="00374CB5" w:rsidRPr="00E83E9F">
        <w:rPr>
          <w:rFonts w:eastAsia="Calibri" w:cs="Times New Roman"/>
        </w:rPr>
        <w:t>nominated to serve on the Independent Advisory Committee (IAC) of the Global Internet Forum to Counter Terrorism (GIFC</w:t>
      </w:r>
      <w:r w:rsidR="00E42A25" w:rsidRPr="00E83E9F">
        <w:rPr>
          <w:rFonts w:eastAsia="Calibri" w:cs="Times New Roman"/>
        </w:rPr>
        <w:t>T</w:t>
      </w:r>
      <w:r w:rsidR="00374CB5" w:rsidRPr="00E83E9F">
        <w:rPr>
          <w:rFonts w:eastAsia="Calibri" w:cs="Times New Roman"/>
        </w:rPr>
        <w:t>).</w:t>
      </w:r>
      <w:r w:rsidR="00374CB5" w:rsidRPr="00E83E9F">
        <w:rPr>
          <w:rFonts w:cs="Times New Roman"/>
        </w:rPr>
        <w:t xml:space="preserve"> </w:t>
      </w:r>
      <w:r w:rsidR="00374CB5" w:rsidRPr="00E83E9F">
        <w:rPr>
          <w:rFonts w:eastAsia="Calibri" w:cs="Times New Roman"/>
        </w:rPr>
        <w:t>Ghana’s nomination to serve on the IAC of the GIFC</w:t>
      </w:r>
      <w:r w:rsidR="00E42A25" w:rsidRPr="00E83E9F">
        <w:rPr>
          <w:rFonts w:eastAsia="Calibri" w:cs="Times New Roman"/>
        </w:rPr>
        <w:t>T</w:t>
      </w:r>
      <w:r w:rsidR="00374CB5" w:rsidRPr="00E83E9F">
        <w:rPr>
          <w:rFonts w:eastAsia="Calibri" w:cs="Times New Roman"/>
        </w:rPr>
        <w:t xml:space="preserve"> is another avenue to continue its sub-regional leadership role in improving </w:t>
      </w:r>
      <w:r w:rsidR="00374CB5" w:rsidRPr="00E83E9F">
        <w:rPr>
          <w:rFonts w:eastAsia="Calibri" w:cs="Times New Roman"/>
        </w:rPr>
        <w:lastRenderedPageBreak/>
        <w:t xml:space="preserve">cybersecurity across the globe.  Ghana has also participated </w:t>
      </w:r>
      <w:r w:rsidR="00DD72F7" w:rsidRPr="00E83E9F">
        <w:rPr>
          <w:rFonts w:eastAsia="Calibri" w:cs="Times New Roman"/>
        </w:rPr>
        <w:t>in</w:t>
      </w:r>
      <w:r w:rsidR="00374CB5" w:rsidRPr="00E83E9F">
        <w:rPr>
          <w:rFonts w:eastAsia="Calibri" w:cs="Times New Roman"/>
        </w:rPr>
        <w:t xml:space="preserve"> </w:t>
      </w:r>
      <w:r w:rsidR="001D7DFD" w:rsidRPr="00E83E9F">
        <w:rPr>
          <w:rFonts w:eastAsia="Calibri" w:cs="Times New Roman"/>
        </w:rPr>
        <w:t>a number of United Nations consultative processes on cybersecurity.</w:t>
      </w:r>
      <w:r w:rsidR="00374CB5" w:rsidRPr="00E83E9F">
        <w:rPr>
          <w:rFonts w:eastAsia="Calibri" w:cs="Times New Roman"/>
        </w:rPr>
        <w:t xml:space="preserve"> </w:t>
      </w:r>
    </w:p>
    <w:p w14:paraId="04B44781" w14:textId="77777777" w:rsidR="000B071E" w:rsidRPr="00E83E9F" w:rsidRDefault="000B071E" w:rsidP="002E0BBF">
      <w:pPr>
        <w:pStyle w:val="p1"/>
        <w:spacing w:line="360" w:lineRule="auto"/>
        <w:jc w:val="both"/>
        <w:rPr>
          <w:rFonts w:eastAsia="Calibri" w:cs="Times New Roman"/>
        </w:rPr>
      </w:pPr>
    </w:p>
    <w:p w14:paraId="36AAFCB9" w14:textId="3C973528" w:rsidR="002A7AD0" w:rsidRPr="00E83E9F" w:rsidRDefault="00374CB5" w:rsidP="00945148">
      <w:pPr>
        <w:pStyle w:val="p1"/>
        <w:spacing w:line="360" w:lineRule="auto"/>
        <w:jc w:val="both"/>
        <w:rPr>
          <w:rFonts w:eastAsia="Calibri" w:cs="Times New Roman"/>
        </w:rPr>
      </w:pPr>
      <w:r w:rsidRPr="00E83E9F">
        <w:rPr>
          <w:rFonts w:eastAsia="Calibri" w:cs="Times New Roman"/>
        </w:rPr>
        <w:t>One major achievement over the last year has been the successes that have emanated as a result of</w:t>
      </w:r>
      <w:r w:rsidR="000F3F78" w:rsidRPr="00E83E9F">
        <w:rPr>
          <w:rFonts w:eastAsia="Calibri" w:cs="Times New Roman"/>
        </w:rPr>
        <w:t xml:space="preserve"> </w:t>
      </w:r>
      <w:r w:rsidR="002E0BBF" w:rsidRPr="00E83E9F">
        <w:rPr>
          <w:rFonts w:eastAsia="Calibri" w:cs="Times New Roman"/>
        </w:rPr>
        <w:t xml:space="preserve">the launch of the Cybercrime/Cybersecurity Incident Reporting Points of Contact </w:t>
      </w:r>
      <w:r w:rsidR="002E253F" w:rsidRPr="00E83E9F">
        <w:rPr>
          <w:rFonts w:eastAsia="Calibri" w:cs="Times New Roman"/>
        </w:rPr>
        <w:t>(</w:t>
      </w:r>
      <w:proofErr w:type="spellStart"/>
      <w:r w:rsidR="002E253F" w:rsidRPr="00E83E9F">
        <w:rPr>
          <w:rFonts w:eastAsia="Calibri" w:cs="Times New Roman"/>
        </w:rPr>
        <w:t>PoC</w:t>
      </w:r>
      <w:proofErr w:type="spellEnd"/>
      <w:r w:rsidR="002E253F" w:rsidRPr="00E83E9F">
        <w:rPr>
          <w:rFonts w:eastAsia="Calibri" w:cs="Times New Roman"/>
        </w:rPr>
        <w:t>)</w:t>
      </w:r>
      <w:r w:rsidR="003C590C" w:rsidRPr="00E83E9F">
        <w:rPr>
          <w:rFonts w:eastAsia="Calibri" w:cs="Times New Roman"/>
        </w:rPr>
        <w:t xml:space="preserve">. Exactly a year ago, I launched the </w:t>
      </w:r>
      <w:proofErr w:type="spellStart"/>
      <w:r w:rsidR="003C590C" w:rsidRPr="00E83E9F">
        <w:rPr>
          <w:rFonts w:eastAsia="Calibri" w:cs="Times New Roman"/>
        </w:rPr>
        <w:t>P</w:t>
      </w:r>
      <w:r w:rsidR="00E42A25" w:rsidRPr="00E83E9F">
        <w:rPr>
          <w:rFonts w:eastAsia="Calibri" w:cs="Times New Roman"/>
        </w:rPr>
        <w:t>o</w:t>
      </w:r>
      <w:r w:rsidR="003C590C" w:rsidRPr="00E83E9F">
        <w:rPr>
          <w:rFonts w:eastAsia="Calibri" w:cs="Times New Roman"/>
        </w:rPr>
        <w:t>C</w:t>
      </w:r>
      <w:proofErr w:type="spellEnd"/>
      <w:r w:rsidR="003C590C" w:rsidRPr="00E83E9F">
        <w:rPr>
          <w:rFonts w:eastAsia="Calibri" w:cs="Times New Roman"/>
        </w:rPr>
        <w:t xml:space="preserve"> to facilitate the reporting of cybercrime and cybersecurity incidents by the public. </w:t>
      </w:r>
      <w:r w:rsidR="002E253F" w:rsidRPr="00E83E9F">
        <w:rPr>
          <w:rFonts w:eastAsia="Calibri" w:cs="Times New Roman"/>
        </w:rPr>
        <w:t xml:space="preserve"> </w:t>
      </w:r>
      <w:r w:rsidR="002E0BBF" w:rsidRPr="00E83E9F">
        <w:rPr>
          <w:rFonts w:eastAsia="Calibri" w:cs="Times New Roman"/>
        </w:rPr>
        <w:t xml:space="preserve">Since the operationalization of the </w:t>
      </w:r>
      <w:proofErr w:type="spellStart"/>
      <w:r w:rsidR="002E0BBF" w:rsidRPr="00E83E9F">
        <w:rPr>
          <w:rFonts w:eastAsia="Calibri" w:cs="Times New Roman"/>
        </w:rPr>
        <w:t>PoC</w:t>
      </w:r>
      <w:proofErr w:type="spellEnd"/>
      <w:r w:rsidR="002E0BBF" w:rsidRPr="00E83E9F">
        <w:rPr>
          <w:rFonts w:eastAsia="Calibri" w:cs="Times New Roman"/>
        </w:rPr>
        <w:t>, the NCSC has received countless cybercrime/cybersecurity incidents</w:t>
      </w:r>
      <w:r w:rsidR="003C590C" w:rsidRPr="00E83E9F">
        <w:rPr>
          <w:rFonts w:eastAsia="Calibri" w:cs="Times New Roman"/>
        </w:rPr>
        <w:t xml:space="preserve"> </w:t>
      </w:r>
      <w:r w:rsidR="002E0BBF" w:rsidRPr="00E83E9F">
        <w:rPr>
          <w:rFonts w:eastAsia="Calibri" w:cs="Times New Roman"/>
        </w:rPr>
        <w:t xml:space="preserve">from the public. Key among these reports are online fraud, publication of non-consensual intimate images (sextortion), online impersonation, malware attacks, online blackmail, website defacement, among others. Cumulatively, a total of </w:t>
      </w:r>
      <w:r w:rsidR="001336A8" w:rsidRPr="00E83E9F">
        <w:rPr>
          <w:rFonts w:eastAsia="Calibri" w:cs="Times New Roman"/>
        </w:rPr>
        <w:t>11,545</w:t>
      </w:r>
      <w:r w:rsidR="002E0BBF" w:rsidRPr="00E83E9F">
        <w:rPr>
          <w:rFonts w:eastAsia="Calibri" w:cs="Times New Roman"/>
        </w:rPr>
        <w:t xml:space="preserve"> reports have been made through the </w:t>
      </w:r>
      <w:proofErr w:type="spellStart"/>
      <w:r w:rsidR="002E0BBF" w:rsidRPr="00E83E9F">
        <w:rPr>
          <w:rFonts w:eastAsia="Calibri" w:cs="Times New Roman"/>
        </w:rPr>
        <w:t>PoC</w:t>
      </w:r>
      <w:proofErr w:type="spellEnd"/>
      <w:r w:rsidR="002E0BBF" w:rsidRPr="00E83E9F">
        <w:rPr>
          <w:rFonts w:eastAsia="Calibri" w:cs="Times New Roman"/>
        </w:rPr>
        <w:t xml:space="preserve"> between January and </w:t>
      </w:r>
      <w:r w:rsidR="001336A8" w:rsidRPr="00E83E9F">
        <w:rPr>
          <w:rFonts w:eastAsia="Calibri" w:cs="Times New Roman"/>
        </w:rPr>
        <w:t>August</w:t>
      </w:r>
      <w:r w:rsidR="002E0BBF" w:rsidRPr="00E83E9F">
        <w:rPr>
          <w:rFonts w:eastAsia="Calibri" w:cs="Times New Roman"/>
        </w:rPr>
        <w:t xml:space="preserve"> 2020</w:t>
      </w:r>
      <w:r w:rsidR="003C590C" w:rsidRPr="00E83E9F">
        <w:rPr>
          <w:rFonts w:eastAsia="Calibri" w:cs="Times New Roman"/>
        </w:rPr>
        <w:t xml:space="preserve">. Interestingly, a significant number of people called the NCSC through the </w:t>
      </w:r>
      <w:proofErr w:type="spellStart"/>
      <w:r w:rsidR="003C590C" w:rsidRPr="00E83E9F">
        <w:rPr>
          <w:rFonts w:eastAsia="Calibri" w:cs="Times New Roman"/>
        </w:rPr>
        <w:t>PoC</w:t>
      </w:r>
      <w:proofErr w:type="spellEnd"/>
      <w:r w:rsidR="003C590C" w:rsidRPr="00E83E9F">
        <w:rPr>
          <w:rFonts w:eastAsia="Calibri" w:cs="Times New Roman"/>
        </w:rPr>
        <w:t xml:space="preserve"> to seek for guidance and direction in resolving </w:t>
      </w:r>
      <w:r w:rsidR="002A7AD0" w:rsidRPr="00E83E9F">
        <w:rPr>
          <w:rFonts w:eastAsia="Calibri" w:cs="Times New Roman"/>
        </w:rPr>
        <w:t xml:space="preserve">cybersecurity incidents. Ladies and Gentlemen, the arrest and the ongoing prosecution of the mastermind of the </w:t>
      </w:r>
      <w:proofErr w:type="spellStart"/>
      <w:r w:rsidR="002A7AD0" w:rsidRPr="00E83E9F">
        <w:rPr>
          <w:rFonts w:eastAsia="Calibri" w:cs="Times New Roman"/>
        </w:rPr>
        <w:t>empressleak</w:t>
      </w:r>
      <w:proofErr w:type="spellEnd"/>
      <w:r w:rsidR="002A7AD0" w:rsidRPr="00E83E9F">
        <w:rPr>
          <w:rFonts w:eastAsia="Calibri" w:cs="Times New Roman"/>
        </w:rPr>
        <w:t xml:space="preserve"> website is a direct result from the launch of the </w:t>
      </w:r>
      <w:proofErr w:type="spellStart"/>
      <w:r w:rsidR="002A7AD0" w:rsidRPr="00E83E9F">
        <w:rPr>
          <w:rFonts w:eastAsia="Calibri" w:cs="Times New Roman"/>
        </w:rPr>
        <w:t>PoC</w:t>
      </w:r>
      <w:proofErr w:type="spellEnd"/>
      <w:r w:rsidR="002A7AD0" w:rsidRPr="00E83E9F">
        <w:rPr>
          <w:rFonts w:eastAsia="Calibri" w:cs="Times New Roman"/>
        </w:rPr>
        <w:t>.</w:t>
      </w:r>
    </w:p>
    <w:p w14:paraId="28409FAF" w14:textId="77777777" w:rsidR="002A7AD0" w:rsidRPr="00E83E9F" w:rsidRDefault="002A7AD0" w:rsidP="00945148">
      <w:pPr>
        <w:pStyle w:val="p1"/>
        <w:spacing w:line="360" w:lineRule="auto"/>
        <w:jc w:val="both"/>
        <w:rPr>
          <w:rFonts w:eastAsia="Calibri" w:cs="Times New Roman"/>
        </w:rPr>
      </w:pPr>
    </w:p>
    <w:p w14:paraId="50C5C05D" w14:textId="3C73F262" w:rsidR="001602CA" w:rsidRPr="00E83E9F" w:rsidRDefault="00721B2D" w:rsidP="00257811">
      <w:pPr>
        <w:spacing w:after="160" w:line="360" w:lineRule="auto"/>
        <w:jc w:val="both"/>
        <w:rPr>
          <w:rFonts w:ascii="Times New Roman" w:eastAsia="Calibri" w:hAnsi="Times New Roman" w:cs="Times New Roman"/>
          <w:sz w:val="24"/>
          <w:szCs w:val="24"/>
          <w:lang w:val="en-US"/>
        </w:rPr>
      </w:pPr>
      <w:r w:rsidRPr="00E83E9F">
        <w:rPr>
          <w:rFonts w:ascii="Times New Roman" w:eastAsia="Calibri" w:hAnsi="Times New Roman" w:cs="Times New Roman"/>
          <w:sz w:val="24"/>
          <w:szCs w:val="24"/>
        </w:rPr>
        <w:t>A</w:t>
      </w:r>
      <w:r w:rsidR="00CE1BDC" w:rsidRPr="00E83E9F">
        <w:rPr>
          <w:rFonts w:ascii="Times New Roman" w:eastAsia="Calibri" w:hAnsi="Times New Roman" w:cs="Times New Roman"/>
          <w:sz w:val="24"/>
          <w:szCs w:val="24"/>
        </w:rPr>
        <w:t xml:space="preserve">s mentioned earlier, children and young people make up a significant percentage of internet users. </w:t>
      </w:r>
      <w:r w:rsidR="00802207" w:rsidRPr="00E83E9F">
        <w:rPr>
          <w:rFonts w:ascii="Times New Roman" w:eastAsia="Calibri" w:hAnsi="Times New Roman" w:cs="Times New Roman"/>
          <w:sz w:val="24"/>
          <w:szCs w:val="24"/>
        </w:rPr>
        <w:t>Hence, in</w:t>
      </w:r>
      <w:r w:rsidR="00104C8F" w:rsidRPr="00E83E9F">
        <w:rPr>
          <w:rFonts w:ascii="Times New Roman" w:eastAsia="Calibri" w:hAnsi="Times New Roman" w:cs="Times New Roman"/>
          <w:sz w:val="24"/>
          <w:szCs w:val="24"/>
        </w:rPr>
        <w:t xml:space="preserve"> spite of </w:t>
      </w:r>
      <w:r w:rsidR="00CE1BDC" w:rsidRPr="00E83E9F">
        <w:rPr>
          <w:rFonts w:ascii="Times New Roman" w:eastAsia="Calibri" w:hAnsi="Times New Roman" w:cs="Times New Roman"/>
          <w:sz w:val="24"/>
          <w:szCs w:val="24"/>
        </w:rPr>
        <w:t xml:space="preserve">some of </w:t>
      </w:r>
      <w:r w:rsidR="00104C8F" w:rsidRPr="00E83E9F">
        <w:rPr>
          <w:rFonts w:ascii="Times New Roman" w:eastAsia="Calibri" w:hAnsi="Times New Roman" w:cs="Times New Roman"/>
          <w:sz w:val="24"/>
          <w:szCs w:val="24"/>
        </w:rPr>
        <w:t>these advantages</w:t>
      </w:r>
      <w:r w:rsidR="00CE1BDC" w:rsidRPr="00E83E9F">
        <w:rPr>
          <w:rFonts w:ascii="Times New Roman" w:eastAsia="Calibri" w:hAnsi="Times New Roman" w:cs="Times New Roman"/>
          <w:sz w:val="24"/>
          <w:szCs w:val="24"/>
        </w:rPr>
        <w:t xml:space="preserve"> mentioned</w:t>
      </w:r>
      <w:r w:rsidR="00104C8F" w:rsidRPr="00E83E9F">
        <w:rPr>
          <w:rFonts w:ascii="Times New Roman" w:eastAsia="Calibri" w:hAnsi="Times New Roman" w:cs="Times New Roman"/>
          <w:sz w:val="24"/>
          <w:szCs w:val="24"/>
        </w:rPr>
        <w:t>, the</w:t>
      </w:r>
      <w:r w:rsidR="008E08B3" w:rsidRPr="00E83E9F">
        <w:rPr>
          <w:rFonts w:ascii="Times New Roman" w:eastAsia="Calibri" w:hAnsi="Times New Roman" w:cs="Times New Roman"/>
          <w:sz w:val="24"/>
          <w:szCs w:val="24"/>
          <w:lang w:val="en-US"/>
        </w:rPr>
        <w:t xml:space="preserve"> utilization of </w:t>
      </w:r>
      <w:r w:rsidRPr="00E83E9F">
        <w:rPr>
          <w:rFonts w:ascii="Times New Roman" w:eastAsia="Calibri" w:hAnsi="Times New Roman" w:cs="Times New Roman"/>
          <w:sz w:val="24"/>
          <w:szCs w:val="24"/>
          <w:lang w:val="en-US"/>
        </w:rPr>
        <w:t>the internet</w:t>
      </w:r>
      <w:r w:rsidR="008E08B3" w:rsidRPr="00E83E9F">
        <w:rPr>
          <w:rFonts w:ascii="Times New Roman" w:eastAsia="Calibri" w:hAnsi="Times New Roman" w:cs="Times New Roman"/>
          <w:sz w:val="24"/>
          <w:szCs w:val="24"/>
          <w:lang w:val="en-US"/>
        </w:rPr>
        <w:t xml:space="preserve"> has led to children and young people becoming more and more threatened by Child </w:t>
      </w:r>
      <w:r w:rsidR="00262301" w:rsidRPr="00E83E9F">
        <w:rPr>
          <w:rFonts w:ascii="Times New Roman" w:eastAsia="Calibri" w:hAnsi="Times New Roman" w:cs="Times New Roman"/>
          <w:sz w:val="24"/>
          <w:szCs w:val="24"/>
          <w:lang w:val="en-US"/>
        </w:rPr>
        <w:t xml:space="preserve">Sexual </w:t>
      </w:r>
      <w:r w:rsidR="008E08B3" w:rsidRPr="00E83E9F">
        <w:rPr>
          <w:rFonts w:ascii="Times New Roman" w:eastAsia="Calibri" w:hAnsi="Times New Roman" w:cs="Times New Roman"/>
          <w:sz w:val="24"/>
          <w:szCs w:val="24"/>
          <w:lang w:val="en-US"/>
        </w:rPr>
        <w:t>Abuse Materials</w:t>
      </w:r>
      <w:r w:rsidR="001602CA" w:rsidRPr="00E83E9F">
        <w:rPr>
          <w:rFonts w:ascii="Times New Roman" w:eastAsia="Calibri" w:hAnsi="Times New Roman" w:cs="Times New Roman"/>
          <w:sz w:val="24"/>
          <w:szCs w:val="24"/>
          <w:lang w:val="en-US"/>
        </w:rPr>
        <w:t xml:space="preserve"> (</w:t>
      </w:r>
      <w:r w:rsidR="008E08B3" w:rsidRPr="00E83E9F">
        <w:rPr>
          <w:rFonts w:ascii="Times New Roman" w:eastAsia="Calibri" w:hAnsi="Times New Roman" w:cs="Times New Roman"/>
          <w:sz w:val="24"/>
          <w:szCs w:val="24"/>
          <w:lang w:val="en-US"/>
        </w:rPr>
        <w:t>C</w:t>
      </w:r>
      <w:r w:rsidR="00262301" w:rsidRPr="00E83E9F">
        <w:rPr>
          <w:rFonts w:ascii="Times New Roman" w:eastAsia="Calibri" w:hAnsi="Times New Roman" w:cs="Times New Roman"/>
          <w:sz w:val="24"/>
          <w:szCs w:val="24"/>
          <w:lang w:val="en-US"/>
        </w:rPr>
        <w:t>S</w:t>
      </w:r>
      <w:r w:rsidR="008E08B3" w:rsidRPr="00E83E9F">
        <w:rPr>
          <w:rFonts w:ascii="Times New Roman" w:eastAsia="Calibri" w:hAnsi="Times New Roman" w:cs="Times New Roman"/>
          <w:sz w:val="24"/>
          <w:szCs w:val="24"/>
          <w:lang w:val="en-US"/>
        </w:rPr>
        <w:t>AM</w:t>
      </w:r>
      <w:r w:rsidR="001602CA" w:rsidRPr="00E83E9F">
        <w:rPr>
          <w:rFonts w:ascii="Times New Roman" w:eastAsia="Calibri" w:hAnsi="Times New Roman" w:cs="Times New Roman"/>
          <w:sz w:val="24"/>
          <w:szCs w:val="24"/>
          <w:lang w:val="en-US"/>
        </w:rPr>
        <w:t>)</w:t>
      </w:r>
      <w:r w:rsidR="008E08B3" w:rsidRPr="00E83E9F">
        <w:rPr>
          <w:rFonts w:ascii="Times New Roman" w:eastAsia="Calibri" w:hAnsi="Times New Roman" w:cs="Times New Roman"/>
          <w:sz w:val="24"/>
          <w:szCs w:val="24"/>
          <w:lang w:val="en-US"/>
        </w:rPr>
        <w:t>, wh</w:t>
      </w:r>
      <w:r w:rsidR="000F3987" w:rsidRPr="00E83E9F">
        <w:rPr>
          <w:rFonts w:ascii="Times New Roman" w:eastAsia="Calibri" w:hAnsi="Times New Roman" w:cs="Times New Roman"/>
          <w:sz w:val="24"/>
          <w:szCs w:val="24"/>
          <w:lang w:val="en-US"/>
        </w:rPr>
        <w:t>ereby</w:t>
      </w:r>
      <w:r w:rsidR="008E08B3" w:rsidRPr="00E83E9F">
        <w:rPr>
          <w:rFonts w:ascii="Times New Roman" w:eastAsia="Calibri" w:hAnsi="Times New Roman" w:cs="Times New Roman"/>
          <w:sz w:val="24"/>
          <w:szCs w:val="24"/>
          <w:lang w:val="en-US"/>
        </w:rPr>
        <w:t xml:space="preserve"> children are exposed to </w:t>
      </w:r>
      <w:r w:rsidR="000F3987" w:rsidRPr="00E83E9F">
        <w:rPr>
          <w:rFonts w:ascii="Times New Roman" w:eastAsia="Calibri" w:hAnsi="Times New Roman" w:cs="Times New Roman"/>
          <w:sz w:val="24"/>
          <w:szCs w:val="24"/>
          <w:lang w:val="en-US"/>
        </w:rPr>
        <w:t xml:space="preserve">online sexual abuse </w:t>
      </w:r>
      <w:r w:rsidR="008E08B3" w:rsidRPr="00E83E9F">
        <w:rPr>
          <w:rFonts w:ascii="Times New Roman" w:eastAsia="Calibri" w:hAnsi="Times New Roman" w:cs="Times New Roman"/>
          <w:sz w:val="24"/>
          <w:szCs w:val="24"/>
          <w:lang w:val="en-US"/>
        </w:rPr>
        <w:t xml:space="preserve">through </w:t>
      </w:r>
      <w:r w:rsidR="00475D9A" w:rsidRPr="00E83E9F">
        <w:rPr>
          <w:rFonts w:ascii="Times New Roman" w:eastAsia="Calibri" w:hAnsi="Times New Roman" w:cs="Times New Roman"/>
          <w:sz w:val="24"/>
          <w:szCs w:val="24"/>
          <w:lang w:val="en-US"/>
        </w:rPr>
        <w:t>cyber grooming, cyberstalking, sexting, commercials and gam</w:t>
      </w:r>
      <w:r w:rsidR="00571876" w:rsidRPr="00E83E9F">
        <w:rPr>
          <w:rFonts w:ascii="Times New Roman" w:eastAsia="Calibri" w:hAnsi="Times New Roman" w:cs="Times New Roman"/>
          <w:sz w:val="24"/>
          <w:szCs w:val="24"/>
          <w:lang w:val="en-US"/>
        </w:rPr>
        <w:t>ing</w:t>
      </w:r>
      <w:r w:rsidR="00475D9A" w:rsidRPr="00E83E9F">
        <w:rPr>
          <w:rFonts w:ascii="Times New Roman" w:eastAsia="Calibri" w:hAnsi="Times New Roman" w:cs="Times New Roman"/>
          <w:sz w:val="24"/>
          <w:szCs w:val="24"/>
          <w:lang w:val="en-US"/>
        </w:rPr>
        <w:t xml:space="preserve"> applications. </w:t>
      </w:r>
      <w:r w:rsidRPr="00E83E9F">
        <w:rPr>
          <w:rFonts w:ascii="Times New Roman" w:eastAsia="Calibri" w:hAnsi="Times New Roman" w:cs="Times New Roman"/>
          <w:sz w:val="24"/>
          <w:szCs w:val="24"/>
          <w:lang w:val="en-US"/>
        </w:rPr>
        <w:t xml:space="preserve">That is why the 2020 NCSAM launch </w:t>
      </w:r>
      <w:r w:rsidR="001602CA" w:rsidRPr="00E83E9F">
        <w:rPr>
          <w:rFonts w:ascii="Times New Roman" w:eastAsia="Calibri" w:hAnsi="Times New Roman" w:cs="Times New Roman"/>
          <w:sz w:val="24"/>
          <w:szCs w:val="24"/>
          <w:lang w:val="en-US"/>
        </w:rPr>
        <w:t>is being</w:t>
      </w:r>
      <w:r w:rsidRPr="00E83E9F">
        <w:rPr>
          <w:rFonts w:ascii="Times New Roman" w:eastAsia="Calibri" w:hAnsi="Times New Roman" w:cs="Times New Roman"/>
          <w:sz w:val="24"/>
          <w:szCs w:val="24"/>
          <w:lang w:val="en-US"/>
        </w:rPr>
        <w:t xml:space="preserve"> done in tandem with the launch of the </w:t>
      </w:r>
      <w:r w:rsidR="0048511F" w:rsidRPr="00E83E9F">
        <w:rPr>
          <w:rFonts w:ascii="Times New Roman" w:eastAsia="Calibri" w:hAnsi="Times New Roman" w:cs="Times New Roman"/>
          <w:sz w:val="24"/>
          <w:szCs w:val="24"/>
          <w:lang w:val="en-US"/>
        </w:rPr>
        <w:t>Child Online Protection</w:t>
      </w:r>
      <w:r w:rsidRPr="00E83E9F">
        <w:rPr>
          <w:rFonts w:ascii="Times New Roman" w:eastAsia="Calibri" w:hAnsi="Times New Roman" w:cs="Times New Roman"/>
          <w:sz w:val="24"/>
          <w:szCs w:val="24"/>
          <w:lang w:val="en-US"/>
        </w:rPr>
        <w:t xml:space="preserve"> Reporting Portal. </w:t>
      </w:r>
      <w:r w:rsidR="00475D9A" w:rsidRPr="00E83E9F">
        <w:rPr>
          <w:rFonts w:ascii="Times New Roman" w:eastAsia="Calibri" w:hAnsi="Times New Roman" w:cs="Times New Roman"/>
          <w:sz w:val="24"/>
          <w:szCs w:val="24"/>
          <w:lang w:val="en-US"/>
        </w:rPr>
        <w:t xml:space="preserve">The </w:t>
      </w:r>
      <w:r w:rsidR="00941365" w:rsidRPr="00E83E9F">
        <w:rPr>
          <w:rFonts w:ascii="Times New Roman" w:eastAsia="Calibri" w:hAnsi="Times New Roman" w:cs="Times New Roman"/>
          <w:sz w:val="24"/>
          <w:szCs w:val="24"/>
          <w:lang w:val="en-US"/>
        </w:rPr>
        <w:t>Internet Watch Foundation (</w:t>
      </w:r>
      <w:r w:rsidR="00475D9A" w:rsidRPr="00E83E9F">
        <w:rPr>
          <w:rFonts w:ascii="Times New Roman" w:eastAsia="Calibri" w:hAnsi="Times New Roman" w:cs="Times New Roman"/>
          <w:sz w:val="24"/>
          <w:szCs w:val="24"/>
          <w:lang w:val="en-US"/>
        </w:rPr>
        <w:t>IWF</w:t>
      </w:r>
      <w:r w:rsidR="00941365" w:rsidRPr="00E83E9F">
        <w:rPr>
          <w:rFonts w:ascii="Times New Roman" w:eastAsia="Calibri" w:hAnsi="Times New Roman" w:cs="Times New Roman"/>
          <w:sz w:val="24"/>
          <w:szCs w:val="24"/>
          <w:lang w:val="en-US"/>
        </w:rPr>
        <w:t>)</w:t>
      </w:r>
      <w:r w:rsidR="00475D9A" w:rsidRPr="00E83E9F">
        <w:rPr>
          <w:rFonts w:ascii="Times New Roman" w:eastAsia="Calibri" w:hAnsi="Times New Roman" w:cs="Times New Roman"/>
          <w:sz w:val="24"/>
          <w:szCs w:val="24"/>
          <w:lang w:val="en-US"/>
        </w:rPr>
        <w:t xml:space="preserve"> report</w:t>
      </w:r>
      <w:r w:rsidR="00D73488" w:rsidRPr="00E83E9F">
        <w:rPr>
          <w:rFonts w:ascii="Times New Roman" w:eastAsia="Calibri" w:hAnsi="Times New Roman" w:cs="Times New Roman"/>
          <w:sz w:val="24"/>
          <w:szCs w:val="24"/>
          <w:lang w:val="en-US"/>
        </w:rPr>
        <w:t xml:space="preserve">ing portal </w:t>
      </w:r>
      <w:r w:rsidR="00475D9A" w:rsidRPr="00E83E9F">
        <w:rPr>
          <w:rFonts w:ascii="Times New Roman" w:eastAsia="Calibri" w:hAnsi="Times New Roman" w:cs="Times New Roman"/>
          <w:sz w:val="24"/>
          <w:szCs w:val="24"/>
          <w:lang w:val="en-US"/>
        </w:rPr>
        <w:t>will be used to receive reports of</w:t>
      </w:r>
      <w:r w:rsidR="001602CA" w:rsidRPr="00E83E9F">
        <w:rPr>
          <w:rFonts w:ascii="Times New Roman" w:eastAsia="Calibri" w:hAnsi="Times New Roman" w:cs="Times New Roman"/>
          <w:sz w:val="24"/>
          <w:szCs w:val="24"/>
          <w:lang w:val="en-US"/>
        </w:rPr>
        <w:t xml:space="preserve"> </w:t>
      </w:r>
      <w:r w:rsidR="00941365" w:rsidRPr="00E83E9F">
        <w:rPr>
          <w:rFonts w:ascii="Times New Roman" w:eastAsia="Calibri" w:hAnsi="Times New Roman" w:cs="Times New Roman"/>
          <w:sz w:val="24"/>
          <w:szCs w:val="24"/>
          <w:lang w:val="en-US"/>
        </w:rPr>
        <w:t>CSAM</w:t>
      </w:r>
      <w:r w:rsidR="00475D9A" w:rsidRPr="00E83E9F">
        <w:rPr>
          <w:rFonts w:ascii="Times New Roman" w:eastAsia="Calibri" w:hAnsi="Times New Roman" w:cs="Times New Roman"/>
          <w:sz w:val="24"/>
          <w:szCs w:val="24"/>
          <w:lang w:val="en-US"/>
        </w:rPr>
        <w:t xml:space="preserve"> available on the internet. This can enable reporting </w:t>
      </w:r>
      <w:r w:rsidR="007E2ED4" w:rsidRPr="00E83E9F">
        <w:rPr>
          <w:rFonts w:ascii="Times New Roman" w:eastAsia="Calibri" w:hAnsi="Times New Roman" w:cs="Times New Roman"/>
          <w:sz w:val="24"/>
          <w:szCs w:val="24"/>
          <w:lang w:val="en-US"/>
        </w:rPr>
        <w:t xml:space="preserve">of cases </w:t>
      </w:r>
      <w:r w:rsidR="00475D9A" w:rsidRPr="00E83E9F">
        <w:rPr>
          <w:rFonts w:ascii="Times New Roman" w:eastAsia="Calibri" w:hAnsi="Times New Roman" w:cs="Times New Roman"/>
          <w:sz w:val="24"/>
          <w:szCs w:val="24"/>
          <w:lang w:val="en-US"/>
        </w:rPr>
        <w:t xml:space="preserve">to the appropriate </w:t>
      </w:r>
      <w:r w:rsidR="001602CA" w:rsidRPr="00E83E9F">
        <w:rPr>
          <w:rFonts w:ascii="Times New Roman" w:eastAsia="Calibri" w:hAnsi="Times New Roman" w:cs="Times New Roman"/>
          <w:sz w:val="24"/>
          <w:szCs w:val="24"/>
          <w:lang w:val="en-US"/>
        </w:rPr>
        <w:t xml:space="preserve">organizations such as </w:t>
      </w:r>
      <w:r w:rsidR="00475D9A" w:rsidRPr="00E83E9F">
        <w:rPr>
          <w:rFonts w:ascii="Times New Roman" w:eastAsia="Calibri" w:hAnsi="Times New Roman" w:cs="Times New Roman"/>
          <w:sz w:val="24"/>
          <w:szCs w:val="24"/>
          <w:lang w:val="en-US"/>
        </w:rPr>
        <w:t>Facebook</w:t>
      </w:r>
      <w:r w:rsidR="00B55B66" w:rsidRPr="00E83E9F">
        <w:rPr>
          <w:rFonts w:ascii="Times New Roman" w:eastAsia="Calibri" w:hAnsi="Times New Roman" w:cs="Times New Roman"/>
          <w:sz w:val="24"/>
          <w:szCs w:val="24"/>
          <w:lang w:val="en-US"/>
        </w:rPr>
        <w:t>,</w:t>
      </w:r>
      <w:r w:rsidR="00475D9A" w:rsidRPr="00E83E9F">
        <w:rPr>
          <w:rFonts w:ascii="Times New Roman" w:eastAsia="Calibri" w:hAnsi="Times New Roman" w:cs="Times New Roman"/>
          <w:sz w:val="24"/>
          <w:szCs w:val="24"/>
          <w:lang w:val="en-US"/>
        </w:rPr>
        <w:t xml:space="preserve"> to ensure that the images are taken down. Th</w:t>
      </w:r>
      <w:r w:rsidR="001602CA" w:rsidRPr="00E83E9F">
        <w:rPr>
          <w:rFonts w:ascii="Times New Roman" w:eastAsia="Calibri" w:hAnsi="Times New Roman" w:cs="Times New Roman"/>
          <w:sz w:val="24"/>
          <w:szCs w:val="24"/>
          <w:lang w:val="en-US"/>
        </w:rPr>
        <w:t xml:space="preserve">e portal, which will complement the </w:t>
      </w:r>
      <w:proofErr w:type="spellStart"/>
      <w:r w:rsidR="001602CA" w:rsidRPr="00E83E9F">
        <w:rPr>
          <w:rFonts w:ascii="Times New Roman" w:eastAsia="Calibri" w:hAnsi="Times New Roman" w:cs="Times New Roman"/>
          <w:sz w:val="24"/>
          <w:szCs w:val="24"/>
          <w:lang w:val="en-US"/>
        </w:rPr>
        <w:t>PoC</w:t>
      </w:r>
      <w:proofErr w:type="spellEnd"/>
      <w:r w:rsidR="001602CA" w:rsidRPr="00E83E9F">
        <w:rPr>
          <w:rFonts w:ascii="Times New Roman" w:eastAsia="Calibri" w:hAnsi="Times New Roman" w:cs="Times New Roman"/>
          <w:sz w:val="24"/>
          <w:szCs w:val="24"/>
          <w:lang w:val="en-US"/>
        </w:rPr>
        <w:t xml:space="preserve"> </w:t>
      </w:r>
      <w:r w:rsidR="00475D9A" w:rsidRPr="00E83E9F">
        <w:rPr>
          <w:rFonts w:ascii="Times New Roman" w:eastAsia="Calibri" w:hAnsi="Times New Roman" w:cs="Times New Roman"/>
          <w:sz w:val="24"/>
          <w:szCs w:val="24"/>
          <w:lang w:val="en-US"/>
        </w:rPr>
        <w:t xml:space="preserve">will provide a safe platform </w:t>
      </w:r>
      <w:r w:rsidR="00B60A06" w:rsidRPr="00E83E9F">
        <w:rPr>
          <w:rFonts w:ascii="Times New Roman" w:eastAsia="Calibri" w:hAnsi="Times New Roman" w:cs="Times New Roman"/>
          <w:sz w:val="24"/>
          <w:szCs w:val="24"/>
          <w:lang w:val="en-US"/>
        </w:rPr>
        <w:t>for people</w:t>
      </w:r>
      <w:r w:rsidR="00475D9A" w:rsidRPr="00E83E9F">
        <w:rPr>
          <w:rFonts w:ascii="Times New Roman" w:eastAsia="Calibri" w:hAnsi="Times New Roman" w:cs="Times New Roman"/>
          <w:sz w:val="24"/>
          <w:szCs w:val="24"/>
          <w:lang w:val="en-US"/>
        </w:rPr>
        <w:t xml:space="preserve"> to report </w:t>
      </w:r>
      <w:r w:rsidR="00D538FE" w:rsidRPr="00E83E9F">
        <w:rPr>
          <w:rFonts w:ascii="Times New Roman" w:eastAsia="Calibri" w:hAnsi="Times New Roman" w:cs="Times New Roman"/>
          <w:sz w:val="24"/>
          <w:szCs w:val="24"/>
        </w:rPr>
        <w:t>suspected child</w:t>
      </w:r>
      <w:r w:rsidR="00475D9A" w:rsidRPr="00E83E9F">
        <w:rPr>
          <w:rFonts w:ascii="Times New Roman" w:eastAsia="Calibri" w:hAnsi="Times New Roman" w:cs="Times New Roman"/>
          <w:sz w:val="24"/>
          <w:szCs w:val="24"/>
          <w:lang w:val="en-US"/>
        </w:rPr>
        <w:t xml:space="preserve"> sexual abuse material</w:t>
      </w:r>
      <w:r w:rsidR="001602CA" w:rsidRPr="00E83E9F">
        <w:rPr>
          <w:rFonts w:ascii="Times New Roman" w:eastAsia="Calibri" w:hAnsi="Times New Roman" w:cs="Times New Roman"/>
          <w:sz w:val="24"/>
          <w:szCs w:val="24"/>
          <w:lang w:val="en-US"/>
        </w:rPr>
        <w:t>s</w:t>
      </w:r>
      <w:r w:rsidR="00475D9A" w:rsidRPr="00E83E9F">
        <w:rPr>
          <w:rFonts w:ascii="Times New Roman" w:eastAsia="Calibri" w:hAnsi="Times New Roman" w:cs="Times New Roman"/>
          <w:sz w:val="24"/>
          <w:szCs w:val="24"/>
          <w:lang w:val="en-US"/>
        </w:rPr>
        <w:t>.</w:t>
      </w:r>
      <w:r w:rsidR="00D538FE" w:rsidRPr="00E83E9F">
        <w:rPr>
          <w:rFonts w:ascii="Times New Roman" w:eastAsia="Calibri" w:hAnsi="Times New Roman" w:cs="Times New Roman"/>
          <w:sz w:val="24"/>
          <w:szCs w:val="24"/>
        </w:rPr>
        <w:t xml:space="preserve"> </w:t>
      </w:r>
      <w:r w:rsidR="001602CA" w:rsidRPr="00E83E9F">
        <w:rPr>
          <w:rFonts w:ascii="Times New Roman" w:eastAsia="Calibri" w:hAnsi="Times New Roman" w:cs="Times New Roman"/>
          <w:sz w:val="24"/>
          <w:szCs w:val="24"/>
        </w:rPr>
        <w:t xml:space="preserve">It is my firm believe that, the National CERT will </w:t>
      </w:r>
      <w:r w:rsidR="00AC3805" w:rsidRPr="00E83E9F">
        <w:rPr>
          <w:rFonts w:ascii="Times New Roman" w:eastAsia="Calibri" w:hAnsi="Times New Roman" w:cs="Times New Roman"/>
          <w:sz w:val="24"/>
          <w:szCs w:val="24"/>
        </w:rPr>
        <w:t xml:space="preserve">find the collaboration with the IWF beneficial in responding to cybersecurity incidents involving children. </w:t>
      </w:r>
    </w:p>
    <w:p w14:paraId="30FDC80C" w14:textId="77777777" w:rsidR="005479A9" w:rsidRPr="00E83E9F" w:rsidRDefault="005479A9" w:rsidP="006A6E43">
      <w:pPr>
        <w:pStyle w:val="p1"/>
        <w:spacing w:line="360" w:lineRule="auto"/>
        <w:jc w:val="both"/>
        <w:rPr>
          <w:rFonts w:eastAsia="Calibri" w:cs="Times New Roman"/>
        </w:rPr>
      </w:pPr>
    </w:p>
    <w:p w14:paraId="31A47D54" w14:textId="132A9DC1" w:rsidR="00C95847" w:rsidRPr="00E83E9F" w:rsidRDefault="00AC3805" w:rsidP="00802207">
      <w:pPr>
        <w:spacing w:after="160" w:line="360" w:lineRule="auto"/>
        <w:jc w:val="both"/>
        <w:rPr>
          <w:rFonts w:ascii="Times New Roman" w:hAnsi="Times New Roman" w:cs="Times New Roman"/>
          <w:color w:val="000000" w:themeColor="text1"/>
          <w:sz w:val="24"/>
          <w:szCs w:val="24"/>
        </w:rPr>
      </w:pPr>
      <w:r w:rsidRPr="00E83E9F">
        <w:rPr>
          <w:rFonts w:ascii="Times New Roman" w:hAnsi="Times New Roman" w:cs="Times New Roman"/>
          <w:color w:val="000000" w:themeColor="text1"/>
          <w:sz w:val="24"/>
          <w:szCs w:val="24"/>
        </w:rPr>
        <w:t>Ladies and Gentlemen, the NCSC has adopted a hybrid approach of delivering this year’s awareness campaign by combining both physical interactions</w:t>
      </w:r>
      <w:r w:rsidR="00B55B66" w:rsidRPr="00E83E9F">
        <w:rPr>
          <w:rFonts w:ascii="Times New Roman" w:hAnsi="Times New Roman" w:cs="Times New Roman"/>
          <w:color w:val="000000" w:themeColor="text1"/>
          <w:sz w:val="24"/>
          <w:szCs w:val="24"/>
        </w:rPr>
        <w:t>,</w:t>
      </w:r>
      <w:r w:rsidRPr="00E83E9F">
        <w:rPr>
          <w:rFonts w:ascii="Times New Roman" w:hAnsi="Times New Roman" w:cs="Times New Roman"/>
          <w:color w:val="000000" w:themeColor="text1"/>
          <w:sz w:val="24"/>
          <w:szCs w:val="24"/>
        </w:rPr>
        <w:t xml:space="preserve"> under strict COVID-19 protocols</w:t>
      </w:r>
      <w:r w:rsidR="00B55B66" w:rsidRPr="00E83E9F">
        <w:rPr>
          <w:rFonts w:ascii="Times New Roman" w:hAnsi="Times New Roman" w:cs="Times New Roman"/>
          <w:color w:val="000000" w:themeColor="text1"/>
          <w:sz w:val="24"/>
          <w:szCs w:val="24"/>
        </w:rPr>
        <w:t>,</w:t>
      </w:r>
      <w:r w:rsidRPr="00E83E9F">
        <w:rPr>
          <w:rFonts w:ascii="Times New Roman" w:hAnsi="Times New Roman" w:cs="Times New Roman"/>
          <w:color w:val="000000" w:themeColor="text1"/>
          <w:sz w:val="24"/>
          <w:szCs w:val="24"/>
        </w:rPr>
        <w:t xml:space="preserve"> and </w:t>
      </w:r>
      <w:r w:rsidR="0062311D" w:rsidRPr="00E83E9F">
        <w:rPr>
          <w:rFonts w:ascii="Times New Roman" w:hAnsi="Times New Roman" w:cs="Times New Roman"/>
          <w:color w:val="000000" w:themeColor="text1"/>
          <w:sz w:val="24"/>
          <w:szCs w:val="24"/>
        </w:rPr>
        <w:t>the use of available virtual platforms. A number of activities are planned for the month including</w:t>
      </w:r>
      <w:r w:rsidR="00C80FBF" w:rsidRPr="00E83E9F">
        <w:rPr>
          <w:rFonts w:ascii="Times New Roman" w:hAnsi="Times New Roman" w:cs="Times New Roman"/>
          <w:color w:val="000000" w:themeColor="text1"/>
          <w:sz w:val="24"/>
          <w:szCs w:val="24"/>
        </w:rPr>
        <w:t xml:space="preserve"> </w:t>
      </w:r>
      <w:r w:rsidR="00644D47" w:rsidRPr="00E83E9F">
        <w:rPr>
          <w:rFonts w:ascii="Times New Roman" w:hAnsi="Times New Roman" w:cs="Times New Roman"/>
          <w:color w:val="000000" w:themeColor="text1"/>
          <w:sz w:val="24"/>
          <w:szCs w:val="24"/>
        </w:rPr>
        <w:t xml:space="preserve">the Launch of the Security Operations Centre (SOC) at the National Information Technology Agency (NITA), </w:t>
      </w:r>
      <w:r w:rsidR="00C80FBF" w:rsidRPr="00E83E9F">
        <w:rPr>
          <w:rFonts w:ascii="Times New Roman" w:hAnsi="Times New Roman" w:cs="Times New Roman"/>
          <w:color w:val="000000" w:themeColor="text1"/>
          <w:sz w:val="24"/>
          <w:szCs w:val="24"/>
        </w:rPr>
        <w:t xml:space="preserve">Cybersecurity Roundtable Forum on the Impact of COVID-19 on Ghana’s Digitalization Agenda, Cybersecurity Forum with Industry </w:t>
      </w:r>
      <w:r w:rsidR="007344C4" w:rsidRPr="00E83E9F">
        <w:rPr>
          <w:rFonts w:ascii="Times New Roman" w:hAnsi="Times New Roman" w:cs="Times New Roman"/>
          <w:color w:val="000000" w:themeColor="text1"/>
          <w:sz w:val="24"/>
          <w:szCs w:val="24"/>
        </w:rPr>
        <w:t>Players</w:t>
      </w:r>
      <w:r w:rsidR="007344C4" w:rsidRPr="00E83E9F" w:rsidDel="00C80FBF">
        <w:rPr>
          <w:rFonts w:ascii="Times New Roman" w:hAnsi="Times New Roman" w:cs="Times New Roman"/>
          <w:color w:val="000000" w:themeColor="text1"/>
          <w:sz w:val="24"/>
          <w:szCs w:val="24"/>
        </w:rPr>
        <w:t>,</w:t>
      </w:r>
      <w:r w:rsidR="00C80FBF" w:rsidRPr="00E83E9F">
        <w:rPr>
          <w:rFonts w:ascii="Times New Roman" w:hAnsi="Times New Roman" w:cs="Times New Roman"/>
          <w:color w:val="000000" w:themeColor="text1"/>
          <w:sz w:val="24"/>
          <w:szCs w:val="24"/>
        </w:rPr>
        <w:t xml:space="preserve"> </w:t>
      </w:r>
      <w:bookmarkStart w:id="2" w:name="_Hlk50114708"/>
      <w:r w:rsidR="00644D47" w:rsidRPr="00E83E9F">
        <w:rPr>
          <w:rFonts w:ascii="Times New Roman" w:hAnsi="Times New Roman" w:cs="Times New Roman"/>
          <w:color w:val="000000" w:themeColor="text1"/>
          <w:sz w:val="24"/>
          <w:szCs w:val="24"/>
        </w:rPr>
        <w:t xml:space="preserve">Joint Freedom Online Coalition (FOC) programme on </w:t>
      </w:r>
      <w:r w:rsidR="00644D47" w:rsidRPr="00E83E9F">
        <w:rPr>
          <w:rFonts w:ascii="Times New Roman" w:hAnsi="Times New Roman" w:cs="Times New Roman"/>
          <w:color w:val="000000" w:themeColor="text1"/>
          <w:sz w:val="24"/>
          <w:szCs w:val="24"/>
        </w:rPr>
        <w:lastRenderedPageBreak/>
        <w:t xml:space="preserve">Digital Inclusion, Joint engagements with SEI/Mitre through the Security Governance Initiative (SGI), Council of Europe </w:t>
      </w:r>
      <w:bookmarkStart w:id="3" w:name="_Hlk50117394"/>
      <w:r w:rsidR="00947CB6" w:rsidRPr="00E83E9F">
        <w:rPr>
          <w:rFonts w:ascii="Times New Roman" w:hAnsi="Times New Roman" w:cs="Times New Roman"/>
          <w:color w:val="000000" w:themeColor="text1"/>
          <w:sz w:val="24"/>
          <w:szCs w:val="24"/>
        </w:rPr>
        <w:t>Workshop on Cybercrime &amp; Electronic Evidence Handling for Criminal Justice Sector</w:t>
      </w:r>
      <w:bookmarkEnd w:id="3"/>
      <w:r w:rsidR="00644D47" w:rsidRPr="00E83E9F">
        <w:rPr>
          <w:rFonts w:ascii="Times New Roman" w:hAnsi="Times New Roman" w:cs="Times New Roman"/>
          <w:color w:val="000000" w:themeColor="text1"/>
          <w:sz w:val="24"/>
          <w:szCs w:val="24"/>
        </w:rPr>
        <w:t xml:space="preserve">, Regional Cybersecurity Capacity &amp; Sensitisation Programme </w:t>
      </w:r>
      <w:bookmarkEnd w:id="2"/>
      <w:r w:rsidR="00C80FBF" w:rsidRPr="00E83E9F">
        <w:rPr>
          <w:rFonts w:ascii="Times New Roman" w:hAnsi="Times New Roman" w:cs="Times New Roman"/>
          <w:color w:val="000000" w:themeColor="text1"/>
          <w:sz w:val="24"/>
          <w:szCs w:val="24"/>
        </w:rPr>
        <w:t xml:space="preserve">among others. </w:t>
      </w:r>
      <w:r w:rsidR="00C95847" w:rsidRPr="00E83E9F">
        <w:rPr>
          <w:rFonts w:ascii="Times New Roman" w:hAnsi="Times New Roman" w:cs="Times New Roman"/>
          <w:color w:val="000000" w:themeColor="text1"/>
          <w:sz w:val="24"/>
          <w:szCs w:val="24"/>
        </w:rPr>
        <w:t xml:space="preserve"> </w:t>
      </w:r>
      <w:r w:rsidR="002E4FA5" w:rsidRPr="00E83E9F">
        <w:rPr>
          <w:rFonts w:ascii="Times New Roman" w:hAnsi="Times New Roman" w:cs="Times New Roman"/>
          <w:color w:val="000000" w:themeColor="text1"/>
          <w:sz w:val="24"/>
          <w:szCs w:val="24"/>
        </w:rPr>
        <w:t xml:space="preserve">In addition, there will public </w:t>
      </w:r>
      <w:r w:rsidR="00802207" w:rsidRPr="00E83E9F">
        <w:rPr>
          <w:rFonts w:ascii="Times New Roman" w:hAnsi="Times New Roman" w:cs="Times New Roman"/>
          <w:color w:val="000000" w:themeColor="text1"/>
          <w:sz w:val="24"/>
          <w:szCs w:val="24"/>
        </w:rPr>
        <w:t>engagements</w:t>
      </w:r>
      <w:r w:rsidR="002E4FA5" w:rsidRPr="00E83E9F">
        <w:rPr>
          <w:rFonts w:ascii="Times New Roman" w:hAnsi="Times New Roman" w:cs="Times New Roman"/>
          <w:color w:val="000000" w:themeColor="text1"/>
          <w:sz w:val="24"/>
          <w:szCs w:val="24"/>
        </w:rPr>
        <w:t xml:space="preserve"> with children and parents on </w:t>
      </w:r>
      <w:r w:rsidR="00947CB6" w:rsidRPr="00E83E9F">
        <w:rPr>
          <w:rFonts w:ascii="Times New Roman" w:hAnsi="Times New Roman" w:cs="Times New Roman"/>
          <w:color w:val="000000" w:themeColor="text1"/>
          <w:sz w:val="24"/>
          <w:szCs w:val="24"/>
        </w:rPr>
        <w:t xml:space="preserve">Cyber Hygiene best practices. There will </w:t>
      </w:r>
      <w:r w:rsidR="00B55B66" w:rsidRPr="00E83E9F">
        <w:rPr>
          <w:rFonts w:ascii="Times New Roman" w:hAnsi="Times New Roman" w:cs="Times New Roman"/>
          <w:color w:val="000000" w:themeColor="text1"/>
          <w:sz w:val="24"/>
          <w:szCs w:val="24"/>
        </w:rPr>
        <w:t xml:space="preserve">also </w:t>
      </w:r>
      <w:r w:rsidR="00947CB6" w:rsidRPr="00E83E9F">
        <w:rPr>
          <w:rFonts w:ascii="Times New Roman" w:hAnsi="Times New Roman" w:cs="Times New Roman"/>
          <w:color w:val="000000" w:themeColor="text1"/>
          <w:sz w:val="24"/>
          <w:szCs w:val="24"/>
        </w:rPr>
        <w:t xml:space="preserve">be </w:t>
      </w:r>
      <w:r w:rsidR="00B55B66" w:rsidRPr="00E83E9F">
        <w:rPr>
          <w:rFonts w:ascii="Times New Roman" w:hAnsi="Times New Roman" w:cs="Times New Roman"/>
          <w:color w:val="000000" w:themeColor="text1"/>
          <w:sz w:val="24"/>
          <w:szCs w:val="24"/>
        </w:rPr>
        <w:t xml:space="preserve">a </w:t>
      </w:r>
      <w:r w:rsidR="00947CB6" w:rsidRPr="00E83E9F">
        <w:rPr>
          <w:rFonts w:ascii="Times New Roman" w:hAnsi="Times New Roman" w:cs="Times New Roman"/>
          <w:color w:val="000000" w:themeColor="text1"/>
          <w:sz w:val="24"/>
          <w:szCs w:val="24"/>
        </w:rPr>
        <w:t xml:space="preserve">live broadcast of selected events including a Cybersecurity Workshop on Mobile Money Fraud, through virtual </w:t>
      </w:r>
      <w:r w:rsidR="00802207" w:rsidRPr="00E83E9F">
        <w:rPr>
          <w:rFonts w:ascii="Times New Roman" w:hAnsi="Times New Roman" w:cs="Times New Roman"/>
          <w:color w:val="000000" w:themeColor="text1"/>
          <w:sz w:val="24"/>
          <w:szCs w:val="24"/>
        </w:rPr>
        <w:t xml:space="preserve">&amp; social </w:t>
      </w:r>
      <w:r w:rsidR="00947CB6" w:rsidRPr="00E83E9F">
        <w:rPr>
          <w:rFonts w:ascii="Times New Roman" w:hAnsi="Times New Roman" w:cs="Times New Roman"/>
          <w:color w:val="000000" w:themeColor="text1"/>
          <w:sz w:val="24"/>
          <w:szCs w:val="24"/>
        </w:rPr>
        <w:t xml:space="preserve">platforms and media outlets. </w:t>
      </w:r>
      <w:r w:rsidR="00C95847" w:rsidRPr="00E83E9F">
        <w:rPr>
          <w:rFonts w:ascii="Times New Roman" w:hAnsi="Times New Roman" w:cs="Times New Roman"/>
          <w:color w:val="000000" w:themeColor="text1"/>
          <w:sz w:val="24"/>
          <w:szCs w:val="24"/>
        </w:rPr>
        <w:t xml:space="preserve">The need for this is as a result of the wider population’s </w:t>
      </w:r>
      <w:r w:rsidR="007344C4" w:rsidRPr="00E83E9F">
        <w:rPr>
          <w:rFonts w:ascii="Times New Roman" w:hAnsi="Times New Roman" w:cs="Times New Roman"/>
          <w:color w:val="000000" w:themeColor="text1"/>
          <w:sz w:val="24"/>
          <w:szCs w:val="24"/>
        </w:rPr>
        <w:t>dependency on</w:t>
      </w:r>
      <w:r w:rsidR="00C95847" w:rsidRPr="00E83E9F">
        <w:rPr>
          <w:rFonts w:ascii="Times New Roman" w:hAnsi="Times New Roman" w:cs="Times New Roman"/>
          <w:color w:val="000000" w:themeColor="text1"/>
          <w:sz w:val="24"/>
          <w:szCs w:val="24"/>
        </w:rPr>
        <w:t xml:space="preserve"> digital platform, hence the NCSC through the Ministry of Communications (</w:t>
      </w:r>
      <w:proofErr w:type="spellStart"/>
      <w:r w:rsidR="00C95847" w:rsidRPr="00E83E9F">
        <w:rPr>
          <w:rFonts w:ascii="Times New Roman" w:hAnsi="Times New Roman" w:cs="Times New Roman"/>
          <w:color w:val="000000" w:themeColor="text1"/>
          <w:sz w:val="24"/>
          <w:szCs w:val="24"/>
        </w:rPr>
        <w:t>MoC</w:t>
      </w:r>
      <w:proofErr w:type="spellEnd"/>
      <w:r w:rsidR="00C95847" w:rsidRPr="00E83E9F">
        <w:rPr>
          <w:rFonts w:ascii="Times New Roman" w:hAnsi="Times New Roman" w:cs="Times New Roman"/>
          <w:color w:val="000000" w:themeColor="text1"/>
          <w:sz w:val="24"/>
          <w:szCs w:val="24"/>
        </w:rPr>
        <w:t>) will leverage on this development to intensify capacity building and awareness creation effort</w:t>
      </w:r>
      <w:r w:rsidR="00B55B66" w:rsidRPr="00E83E9F">
        <w:rPr>
          <w:rFonts w:ascii="Times New Roman" w:hAnsi="Times New Roman" w:cs="Times New Roman"/>
          <w:color w:val="000000" w:themeColor="text1"/>
          <w:sz w:val="24"/>
          <w:szCs w:val="24"/>
        </w:rPr>
        <w:t>s</w:t>
      </w:r>
      <w:r w:rsidR="00C95847" w:rsidRPr="00E83E9F">
        <w:rPr>
          <w:rFonts w:ascii="Times New Roman" w:hAnsi="Times New Roman" w:cs="Times New Roman"/>
          <w:color w:val="000000" w:themeColor="text1"/>
          <w:sz w:val="24"/>
          <w:szCs w:val="24"/>
        </w:rPr>
        <w:t>. This will in turn equip the citizens with the risks associated in these perilous times and the countermeasures they can put in place.  Most importantly, the event will go on to highlight what the Government has achieved in the area of cybersecurity within the past three and half years.</w:t>
      </w:r>
    </w:p>
    <w:p w14:paraId="683B6CDC" w14:textId="64F2B360" w:rsidR="006A6E43" w:rsidRPr="00E83E9F" w:rsidRDefault="006A6E43" w:rsidP="00802207">
      <w:pPr>
        <w:spacing w:after="160" w:line="360" w:lineRule="auto"/>
        <w:jc w:val="both"/>
        <w:rPr>
          <w:rFonts w:ascii="Times New Roman" w:hAnsi="Times New Roman" w:cs="Times New Roman"/>
          <w:color w:val="000000" w:themeColor="text1"/>
          <w:sz w:val="24"/>
          <w:szCs w:val="24"/>
        </w:rPr>
      </w:pPr>
      <w:r w:rsidRPr="00E83E9F">
        <w:rPr>
          <w:rFonts w:ascii="Times New Roman" w:hAnsi="Times New Roman" w:cs="Times New Roman"/>
          <w:color w:val="000000" w:themeColor="text1"/>
          <w:sz w:val="24"/>
          <w:szCs w:val="24"/>
        </w:rPr>
        <w:t xml:space="preserve">I hope you carefully look through the programme outline, identify the events that fall within your scope and participate actively in them. </w:t>
      </w:r>
    </w:p>
    <w:p w14:paraId="025F98AF" w14:textId="77777777" w:rsidR="00923C4B" w:rsidRPr="00E83E9F" w:rsidRDefault="00923C4B" w:rsidP="00257811">
      <w:pPr>
        <w:spacing w:after="160" w:line="360" w:lineRule="auto"/>
        <w:jc w:val="both"/>
        <w:rPr>
          <w:rFonts w:ascii="Times New Roman" w:hAnsi="Times New Roman" w:cs="Times New Roman"/>
          <w:color w:val="000000" w:themeColor="text1"/>
          <w:sz w:val="24"/>
          <w:szCs w:val="24"/>
        </w:rPr>
      </w:pPr>
      <w:r w:rsidRPr="00E83E9F">
        <w:rPr>
          <w:rFonts w:ascii="Times New Roman" w:hAnsi="Times New Roman" w:cs="Times New Roman"/>
          <w:color w:val="000000" w:themeColor="text1"/>
          <w:sz w:val="24"/>
          <w:szCs w:val="24"/>
        </w:rPr>
        <w:t>I wish to express my appreciation to UNICEF, the Council of Europe, the World Bank, United States government and all our partners in supporting our journey to secure Ghana’s digital development.</w:t>
      </w:r>
    </w:p>
    <w:p w14:paraId="68AE681C" w14:textId="4DD867E7" w:rsidR="00257811" w:rsidRPr="00E83E9F" w:rsidRDefault="00257811" w:rsidP="00257811">
      <w:pPr>
        <w:spacing w:after="160" w:line="360" w:lineRule="auto"/>
        <w:jc w:val="both"/>
        <w:rPr>
          <w:rFonts w:ascii="Times New Roman" w:hAnsi="Times New Roman" w:cs="Times New Roman"/>
          <w:sz w:val="24"/>
          <w:szCs w:val="24"/>
        </w:rPr>
      </w:pPr>
      <w:r w:rsidRPr="00E83E9F">
        <w:rPr>
          <w:rFonts w:ascii="Times New Roman" w:eastAsia="Calibri" w:hAnsi="Times New Roman" w:cs="Times New Roman"/>
          <w:sz w:val="24"/>
          <w:szCs w:val="24"/>
          <w:lang w:val="en-US"/>
        </w:rPr>
        <w:t>In conclusion,</w:t>
      </w:r>
      <w:r w:rsidR="00A173C2" w:rsidRPr="00E83E9F">
        <w:rPr>
          <w:rFonts w:ascii="Times New Roman" w:eastAsia="Calibri" w:hAnsi="Times New Roman" w:cs="Times New Roman"/>
          <w:sz w:val="24"/>
          <w:szCs w:val="24"/>
          <w:lang w:val="en-US"/>
        </w:rPr>
        <w:t xml:space="preserve"> I believe that the purpose of this gathering will continue to reaffirm the Government’s commitment to building a</w:t>
      </w:r>
      <w:r w:rsidR="0062311D" w:rsidRPr="00E83E9F">
        <w:rPr>
          <w:rFonts w:ascii="Times New Roman" w:eastAsia="Calibri" w:hAnsi="Times New Roman" w:cs="Times New Roman"/>
          <w:sz w:val="24"/>
          <w:szCs w:val="24"/>
          <w:lang w:val="en-US"/>
        </w:rPr>
        <w:t xml:space="preserve"> secure </w:t>
      </w:r>
      <w:r w:rsidR="00776DBA" w:rsidRPr="00E83E9F">
        <w:rPr>
          <w:rFonts w:ascii="Times New Roman" w:eastAsia="Calibri" w:hAnsi="Times New Roman" w:cs="Times New Roman"/>
          <w:sz w:val="24"/>
          <w:szCs w:val="24"/>
          <w:lang w:val="en-US"/>
        </w:rPr>
        <w:t>c</w:t>
      </w:r>
      <w:r w:rsidR="00A173C2" w:rsidRPr="00E83E9F">
        <w:rPr>
          <w:rFonts w:ascii="Times New Roman" w:eastAsia="Calibri" w:hAnsi="Times New Roman" w:cs="Times New Roman"/>
          <w:sz w:val="24"/>
          <w:szCs w:val="24"/>
          <w:lang w:val="en-US"/>
        </w:rPr>
        <w:t>yber ecosystem</w:t>
      </w:r>
      <w:r w:rsidR="0062311D" w:rsidRPr="00E83E9F">
        <w:rPr>
          <w:rFonts w:ascii="Times New Roman" w:eastAsia="Calibri" w:hAnsi="Times New Roman" w:cs="Times New Roman"/>
          <w:sz w:val="24"/>
          <w:szCs w:val="24"/>
          <w:lang w:val="en-US"/>
        </w:rPr>
        <w:t xml:space="preserve">. </w:t>
      </w:r>
      <w:r w:rsidR="00410B67" w:rsidRPr="00E83E9F">
        <w:rPr>
          <w:rFonts w:ascii="Times New Roman" w:hAnsi="Times New Roman" w:cs="Times New Roman"/>
          <w:sz w:val="24"/>
          <w:szCs w:val="24"/>
        </w:rPr>
        <w:t xml:space="preserve">On that note, I officially declare </w:t>
      </w:r>
      <w:r w:rsidR="007344C4" w:rsidRPr="00E83E9F">
        <w:rPr>
          <w:rFonts w:ascii="Times New Roman" w:hAnsi="Times New Roman" w:cs="Times New Roman"/>
          <w:sz w:val="24"/>
          <w:szCs w:val="24"/>
        </w:rPr>
        <w:t>the 2020</w:t>
      </w:r>
      <w:r w:rsidR="0062311D" w:rsidRPr="00E83E9F">
        <w:rPr>
          <w:rFonts w:ascii="Times New Roman" w:hAnsi="Times New Roman" w:cs="Times New Roman"/>
          <w:sz w:val="24"/>
          <w:szCs w:val="24"/>
        </w:rPr>
        <w:t xml:space="preserve"> edition of the</w:t>
      </w:r>
      <w:r w:rsidR="00410B67" w:rsidRPr="00E83E9F">
        <w:rPr>
          <w:rFonts w:ascii="Times New Roman" w:hAnsi="Times New Roman" w:cs="Times New Roman"/>
          <w:sz w:val="24"/>
          <w:szCs w:val="24"/>
        </w:rPr>
        <w:t xml:space="preserve"> National Cyber Security Awareness Month </w:t>
      </w:r>
      <w:r w:rsidR="0062311D" w:rsidRPr="00E83E9F">
        <w:rPr>
          <w:rFonts w:ascii="Times New Roman" w:hAnsi="Times New Roman" w:cs="Times New Roman"/>
          <w:sz w:val="24"/>
          <w:szCs w:val="24"/>
        </w:rPr>
        <w:t>and the IWF reporting portal to support child online protection efforts launched.</w:t>
      </w:r>
    </w:p>
    <w:p w14:paraId="3165AD99" w14:textId="208DC2AC" w:rsidR="0062311D" w:rsidRPr="00E83E9F" w:rsidRDefault="0062311D" w:rsidP="00257811">
      <w:pPr>
        <w:spacing w:after="160" w:line="360" w:lineRule="auto"/>
        <w:jc w:val="both"/>
        <w:rPr>
          <w:rFonts w:ascii="Times New Roman" w:eastAsia="Calibri" w:hAnsi="Times New Roman" w:cs="Times New Roman"/>
          <w:sz w:val="24"/>
          <w:szCs w:val="24"/>
          <w:lang w:val="en-US"/>
        </w:rPr>
      </w:pPr>
      <w:r w:rsidRPr="00E83E9F">
        <w:rPr>
          <w:rFonts w:ascii="Times New Roman" w:hAnsi="Times New Roman" w:cs="Times New Roman"/>
          <w:sz w:val="24"/>
          <w:szCs w:val="24"/>
        </w:rPr>
        <w:t>Thank you.</w:t>
      </w:r>
    </w:p>
    <w:p w14:paraId="655658B9" w14:textId="77777777" w:rsidR="00475D9A" w:rsidRPr="00E83E9F" w:rsidRDefault="00475D9A" w:rsidP="00257811">
      <w:pPr>
        <w:spacing w:after="160" w:line="360" w:lineRule="auto"/>
        <w:rPr>
          <w:rFonts w:ascii="Times New Roman" w:eastAsia="Calibri" w:hAnsi="Times New Roman" w:cs="Times New Roman"/>
          <w:sz w:val="24"/>
          <w:szCs w:val="24"/>
          <w:lang w:val="en-US"/>
        </w:rPr>
      </w:pPr>
    </w:p>
    <w:p w14:paraId="7B6BA797" w14:textId="0C904074" w:rsidR="002E0CEA" w:rsidRPr="00E83E9F" w:rsidRDefault="002E0CEA" w:rsidP="00257811">
      <w:pPr>
        <w:spacing w:line="360" w:lineRule="auto"/>
        <w:jc w:val="both"/>
        <w:rPr>
          <w:rFonts w:ascii="Times New Roman" w:hAnsi="Times New Roman" w:cs="Times New Roman"/>
          <w:color w:val="000000" w:themeColor="text1"/>
          <w:sz w:val="24"/>
          <w:szCs w:val="24"/>
        </w:rPr>
      </w:pPr>
    </w:p>
    <w:p w14:paraId="15055C96" w14:textId="77777777" w:rsidR="00475D9A" w:rsidRPr="00E83E9F" w:rsidRDefault="00475D9A" w:rsidP="00257811">
      <w:pPr>
        <w:spacing w:line="360" w:lineRule="auto"/>
        <w:jc w:val="both"/>
        <w:rPr>
          <w:rFonts w:ascii="Times New Roman" w:hAnsi="Times New Roman" w:cs="Times New Roman"/>
          <w:color w:val="000000" w:themeColor="text1"/>
          <w:sz w:val="24"/>
          <w:szCs w:val="24"/>
        </w:rPr>
      </w:pPr>
    </w:p>
    <w:p w14:paraId="73F6D360" w14:textId="77777777" w:rsidR="00CE1BDC" w:rsidRPr="00E83E9F" w:rsidRDefault="00CE1BDC">
      <w:pPr>
        <w:spacing w:line="360" w:lineRule="auto"/>
        <w:jc w:val="both"/>
        <w:rPr>
          <w:rFonts w:ascii="Times New Roman" w:hAnsi="Times New Roman" w:cs="Times New Roman"/>
          <w:color w:val="000000" w:themeColor="text1"/>
          <w:sz w:val="24"/>
          <w:szCs w:val="24"/>
        </w:rPr>
      </w:pPr>
    </w:p>
    <w:sectPr w:rsidR="00CE1BDC" w:rsidRPr="00E83E9F" w:rsidSect="009274D5">
      <w:footerReference w:type="even" r:id="rId7"/>
      <w:footerReference w:type="default" r:id="rId8"/>
      <w:pgSz w:w="11906" w:h="16838"/>
      <w:pgMar w:top="1260" w:right="968"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E3891F" w14:textId="77777777" w:rsidR="000053F2" w:rsidRDefault="000053F2">
      <w:pPr>
        <w:spacing w:after="0" w:line="240" w:lineRule="auto"/>
      </w:pPr>
      <w:r>
        <w:separator/>
      </w:r>
    </w:p>
  </w:endnote>
  <w:endnote w:type="continuationSeparator" w:id="0">
    <w:p w14:paraId="20341514" w14:textId="77777777" w:rsidR="000053F2" w:rsidRDefault="00005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84480586"/>
      <w:docPartObj>
        <w:docPartGallery w:val="Page Numbers (Bottom of Page)"/>
        <w:docPartUnique/>
      </w:docPartObj>
    </w:sdtPr>
    <w:sdtEndPr>
      <w:rPr>
        <w:rStyle w:val="PageNumber"/>
      </w:rPr>
    </w:sdtEndPr>
    <w:sdtContent>
      <w:p w14:paraId="45E5642B" w14:textId="77777777" w:rsidR="00653023" w:rsidRDefault="00653023" w:rsidP="002E0CE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409C77" w14:textId="77777777" w:rsidR="00653023" w:rsidRDefault="006530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45339224"/>
      <w:docPartObj>
        <w:docPartGallery w:val="Page Numbers (Bottom of Page)"/>
        <w:docPartUnique/>
      </w:docPartObj>
    </w:sdtPr>
    <w:sdtEndPr>
      <w:rPr>
        <w:rStyle w:val="PageNumber"/>
      </w:rPr>
    </w:sdtEndPr>
    <w:sdtContent>
      <w:p w14:paraId="365552E6" w14:textId="77777777" w:rsidR="00653023" w:rsidRDefault="00653023" w:rsidP="002E0CE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025A00CC" w14:textId="77777777" w:rsidR="00653023" w:rsidRDefault="006530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610DCC" w14:textId="77777777" w:rsidR="000053F2" w:rsidRDefault="000053F2">
      <w:pPr>
        <w:spacing w:after="0" w:line="240" w:lineRule="auto"/>
      </w:pPr>
      <w:r>
        <w:separator/>
      </w:r>
    </w:p>
  </w:footnote>
  <w:footnote w:type="continuationSeparator" w:id="0">
    <w:p w14:paraId="425A67CD" w14:textId="77777777" w:rsidR="000053F2" w:rsidRDefault="000053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5C7359"/>
    <w:multiLevelType w:val="hybridMultilevel"/>
    <w:tmpl w:val="A6A48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F2431A"/>
    <w:multiLevelType w:val="hybridMultilevel"/>
    <w:tmpl w:val="17AA3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DD158C"/>
    <w:multiLevelType w:val="hybridMultilevel"/>
    <w:tmpl w:val="C62612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A80C67"/>
    <w:multiLevelType w:val="hybridMultilevel"/>
    <w:tmpl w:val="D638C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3D75CF"/>
    <w:multiLevelType w:val="hybridMultilevel"/>
    <w:tmpl w:val="A6769BFA"/>
    <w:lvl w:ilvl="0" w:tplc="36B2B584">
      <w:start w:val="1"/>
      <w:numFmt w:val="decimal"/>
      <w:lvlText w:val="%1."/>
      <w:lvlJc w:val="left"/>
      <w:pPr>
        <w:tabs>
          <w:tab w:val="num" w:pos="720"/>
        </w:tabs>
        <w:ind w:left="720" w:hanging="360"/>
      </w:pPr>
    </w:lvl>
    <w:lvl w:ilvl="1" w:tplc="0336841C" w:tentative="1">
      <w:start w:val="1"/>
      <w:numFmt w:val="decimal"/>
      <w:lvlText w:val="%2."/>
      <w:lvlJc w:val="left"/>
      <w:pPr>
        <w:tabs>
          <w:tab w:val="num" w:pos="1440"/>
        </w:tabs>
        <w:ind w:left="1440" w:hanging="360"/>
      </w:pPr>
    </w:lvl>
    <w:lvl w:ilvl="2" w:tplc="B8369870" w:tentative="1">
      <w:start w:val="1"/>
      <w:numFmt w:val="decimal"/>
      <w:lvlText w:val="%3."/>
      <w:lvlJc w:val="left"/>
      <w:pPr>
        <w:tabs>
          <w:tab w:val="num" w:pos="2160"/>
        </w:tabs>
        <w:ind w:left="2160" w:hanging="360"/>
      </w:pPr>
    </w:lvl>
    <w:lvl w:ilvl="3" w:tplc="9202C044" w:tentative="1">
      <w:start w:val="1"/>
      <w:numFmt w:val="decimal"/>
      <w:lvlText w:val="%4."/>
      <w:lvlJc w:val="left"/>
      <w:pPr>
        <w:tabs>
          <w:tab w:val="num" w:pos="2880"/>
        </w:tabs>
        <w:ind w:left="2880" w:hanging="360"/>
      </w:pPr>
    </w:lvl>
    <w:lvl w:ilvl="4" w:tplc="98ACA598" w:tentative="1">
      <w:start w:val="1"/>
      <w:numFmt w:val="decimal"/>
      <w:lvlText w:val="%5."/>
      <w:lvlJc w:val="left"/>
      <w:pPr>
        <w:tabs>
          <w:tab w:val="num" w:pos="3600"/>
        </w:tabs>
        <w:ind w:left="3600" w:hanging="360"/>
      </w:pPr>
    </w:lvl>
    <w:lvl w:ilvl="5" w:tplc="49862912" w:tentative="1">
      <w:start w:val="1"/>
      <w:numFmt w:val="decimal"/>
      <w:lvlText w:val="%6."/>
      <w:lvlJc w:val="left"/>
      <w:pPr>
        <w:tabs>
          <w:tab w:val="num" w:pos="4320"/>
        </w:tabs>
        <w:ind w:left="4320" w:hanging="360"/>
      </w:pPr>
    </w:lvl>
    <w:lvl w:ilvl="6" w:tplc="FA82D606" w:tentative="1">
      <w:start w:val="1"/>
      <w:numFmt w:val="decimal"/>
      <w:lvlText w:val="%7."/>
      <w:lvlJc w:val="left"/>
      <w:pPr>
        <w:tabs>
          <w:tab w:val="num" w:pos="5040"/>
        </w:tabs>
        <w:ind w:left="5040" w:hanging="360"/>
      </w:pPr>
    </w:lvl>
    <w:lvl w:ilvl="7" w:tplc="42B82132" w:tentative="1">
      <w:start w:val="1"/>
      <w:numFmt w:val="decimal"/>
      <w:lvlText w:val="%8."/>
      <w:lvlJc w:val="left"/>
      <w:pPr>
        <w:tabs>
          <w:tab w:val="num" w:pos="5760"/>
        </w:tabs>
        <w:ind w:left="5760" w:hanging="360"/>
      </w:pPr>
    </w:lvl>
    <w:lvl w:ilvl="8" w:tplc="F558E77A" w:tentative="1">
      <w:start w:val="1"/>
      <w:numFmt w:val="decimal"/>
      <w:lvlText w:val="%9."/>
      <w:lvlJc w:val="left"/>
      <w:pPr>
        <w:tabs>
          <w:tab w:val="num" w:pos="6480"/>
        </w:tabs>
        <w:ind w:left="6480" w:hanging="360"/>
      </w:pPr>
    </w:lvl>
  </w:abstractNum>
  <w:abstractNum w:abstractNumId="5" w15:restartNumberingAfterBreak="0">
    <w:nsid w:val="46E90BD6"/>
    <w:multiLevelType w:val="multilevel"/>
    <w:tmpl w:val="A69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64FEE"/>
    <w:multiLevelType w:val="hybridMultilevel"/>
    <w:tmpl w:val="567A0AA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8F73BE"/>
    <w:multiLevelType w:val="hybridMultilevel"/>
    <w:tmpl w:val="4A561D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3E1F68"/>
    <w:multiLevelType w:val="multilevel"/>
    <w:tmpl w:val="6FEC332C"/>
    <w:lvl w:ilvl="0">
      <w:start w:val="1"/>
      <w:numFmt w:val="decimal"/>
      <w:lvlText w:val="%1.0."/>
      <w:lvlJc w:val="left"/>
      <w:pPr>
        <w:ind w:left="720" w:hanging="720"/>
      </w:pPr>
      <w:rPr>
        <w:rFonts w:hint="default"/>
        <w:b/>
      </w:rPr>
    </w:lvl>
    <w:lvl w:ilvl="1">
      <w:start w:val="1"/>
      <w:numFmt w:val="decimal"/>
      <w:lvlText w:val="%1.%2."/>
      <w:lvlJc w:val="left"/>
      <w:pPr>
        <w:ind w:left="720" w:hanging="720"/>
      </w:pPr>
      <w:rPr>
        <w:rFonts w:hint="default"/>
        <w:b w:val="0"/>
        <w:bCs w:val="0"/>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9" w15:restartNumberingAfterBreak="0">
    <w:nsid w:val="6C3C7CFF"/>
    <w:multiLevelType w:val="hybridMultilevel"/>
    <w:tmpl w:val="2D1CEE3A"/>
    <w:lvl w:ilvl="0" w:tplc="C31EC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87431A"/>
    <w:multiLevelType w:val="hybridMultilevel"/>
    <w:tmpl w:val="21DEC98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AD65BD"/>
    <w:multiLevelType w:val="hybridMultilevel"/>
    <w:tmpl w:val="A6A48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11"/>
  </w:num>
  <w:num w:numId="5">
    <w:abstractNumId w:val="4"/>
  </w:num>
  <w:num w:numId="6">
    <w:abstractNumId w:val="0"/>
  </w:num>
  <w:num w:numId="7">
    <w:abstractNumId w:val="9"/>
  </w:num>
  <w:num w:numId="8">
    <w:abstractNumId w:val="7"/>
  </w:num>
  <w:num w:numId="9">
    <w:abstractNumId w:val="6"/>
  </w:num>
  <w:num w:numId="10">
    <w:abstractNumId w:val="10"/>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B1D"/>
    <w:rsid w:val="000053F2"/>
    <w:rsid w:val="000111AB"/>
    <w:rsid w:val="000114C0"/>
    <w:rsid w:val="00011B78"/>
    <w:rsid w:val="00011FFC"/>
    <w:rsid w:val="000139D2"/>
    <w:rsid w:val="00061C8B"/>
    <w:rsid w:val="00073963"/>
    <w:rsid w:val="0007729C"/>
    <w:rsid w:val="00090F64"/>
    <w:rsid w:val="00091573"/>
    <w:rsid w:val="00091EB4"/>
    <w:rsid w:val="000936F7"/>
    <w:rsid w:val="00096AB8"/>
    <w:rsid w:val="000A2226"/>
    <w:rsid w:val="000B071E"/>
    <w:rsid w:val="000B6A3A"/>
    <w:rsid w:val="000E2AF3"/>
    <w:rsid w:val="000E47EC"/>
    <w:rsid w:val="000F3987"/>
    <w:rsid w:val="000F3F78"/>
    <w:rsid w:val="00104C8F"/>
    <w:rsid w:val="00104F36"/>
    <w:rsid w:val="00105724"/>
    <w:rsid w:val="00112D3A"/>
    <w:rsid w:val="001336A8"/>
    <w:rsid w:val="00136C5F"/>
    <w:rsid w:val="001602CA"/>
    <w:rsid w:val="00170A86"/>
    <w:rsid w:val="00175D50"/>
    <w:rsid w:val="00194356"/>
    <w:rsid w:val="001C645E"/>
    <w:rsid w:val="001D7DFD"/>
    <w:rsid w:val="002052C2"/>
    <w:rsid w:val="00211457"/>
    <w:rsid w:val="002202F5"/>
    <w:rsid w:val="0022793E"/>
    <w:rsid w:val="00252233"/>
    <w:rsid w:val="00257811"/>
    <w:rsid w:val="00262301"/>
    <w:rsid w:val="00273F90"/>
    <w:rsid w:val="00274C3E"/>
    <w:rsid w:val="002A7AD0"/>
    <w:rsid w:val="002B3442"/>
    <w:rsid w:val="002D1343"/>
    <w:rsid w:val="002D2AE7"/>
    <w:rsid w:val="002D74CA"/>
    <w:rsid w:val="002E0BBF"/>
    <w:rsid w:val="002E0CEA"/>
    <w:rsid w:val="002E253F"/>
    <w:rsid w:val="002E4FA5"/>
    <w:rsid w:val="002F0EEB"/>
    <w:rsid w:val="00366717"/>
    <w:rsid w:val="003738EE"/>
    <w:rsid w:val="00374CB5"/>
    <w:rsid w:val="00393A00"/>
    <w:rsid w:val="00396F05"/>
    <w:rsid w:val="003A3E5E"/>
    <w:rsid w:val="003A7821"/>
    <w:rsid w:val="003B0D40"/>
    <w:rsid w:val="003C590C"/>
    <w:rsid w:val="003E7457"/>
    <w:rsid w:val="003F2B47"/>
    <w:rsid w:val="00410B67"/>
    <w:rsid w:val="004314F1"/>
    <w:rsid w:val="00467131"/>
    <w:rsid w:val="00475C07"/>
    <w:rsid w:val="00475D9A"/>
    <w:rsid w:val="0048511F"/>
    <w:rsid w:val="00486634"/>
    <w:rsid w:val="004B37C6"/>
    <w:rsid w:val="004B3F9E"/>
    <w:rsid w:val="004B536D"/>
    <w:rsid w:val="004C7715"/>
    <w:rsid w:val="004D0633"/>
    <w:rsid w:val="004D51D3"/>
    <w:rsid w:val="004F1E6E"/>
    <w:rsid w:val="00500CDD"/>
    <w:rsid w:val="0050219D"/>
    <w:rsid w:val="005173D4"/>
    <w:rsid w:val="0052515F"/>
    <w:rsid w:val="00525B49"/>
    <w:rsid w:val="005443EC"/>
    <w:rsid w:val="005479A9"/>
    <w:rsid w:val="00550247"/>
    <w:rsid w:val="00550AB4"/>
    <w:rsid w:val="00571876"/>
    <w:rsid w:val="00571D98"/>
    <w:rsid w:val="0058010C"/>
    <w:rsid w:val="0059652A"/>
    <w:rsid w:val="005A0F9A"/>
    <w:rsid w:val="005C4864"/>
    <w:rsid w:val="005D2EEA"/>
    <w:rsid w:val="005E5054"/>
    <w:rsid w:val="005F60A3"/>
    <w:rsid w:val="005F680B"/>
    <w:rsid w:val="00603E9D"/>
    <w:rsid w:val="00614DF7"/>
    <w:rsid w:val="00620F10"/>
    <w:rsid w:val="0062311D"/>
    <w:rsid w:val="00626CD3"/>
    <w:rsid w:val="00632A69"/>
    <w:rsid w:val="00644D47"/>
    <w:rsid w:val="00653023"/>
    <w:rsid w:val="00653989"/>
    <w:rsid w:val="00681D37"/>
    <w:rsid w:val="00695F75"/>
    <w:rsid w:val="006A6E43"/>
    <w:rsid w:val="006E6720"/>
    <w:rsid w:val="00721B2D"/>
    <w:rsid w:val="007344C4"/>
    <w:rsid w:val="00745AE3"/>
    <w:rsid w:val="0074632D"/>
    <w:rsid w:val="00776DBA"/>
    <w:rsid w:val="00796D5D"/>
    <w:rsid w:val="007A58B8"/>
    <w:rsid w:val="007C6A4F"/>
    <w:rsid w:val="007D1F8F"/>
    <w:rsid w:val="007D49FA"/>
    <w:rsid w:val="007D689A"/>
    <w:rsid w:val="007E2ED4"/>
    <w:rsid w:val="007F1706"/>
    <w:rsid w:val="007F671F"/>
    <w:rsid w:val="00802207"/>
    <w:rsid w:val="00807A6A"/>
    <w:rsid w:val="00827E86"/>
    <w:rsid w:val="00830B19"/>
    <w:rsid w:val="00843AD5"/>
    <w:rsid w:val="00845E91"/>
    <w:rsid w:val="00850191"/>
    <w:rsid w:val="00864FB6"/>
    <w:rsid w:val="00880AF0"/>
    <w:rsid w:val="00895D47"/>
    <w:rsid w:val="008A7D2F"/>
    <w:rsid w:val="008D0A2C"/>
    <w:rsid w:val="008E08B3"/>
    <w:rsid w:val="008E6376"/>
    <w:rsid w:val="008F646B"/>
    <w:rsid w:val="009014B9"/>
    <w:rsid w:val="00911418"/>
    <w:rsid w:val="00915AC3"/>
    <w:rsid w:val="009225EF"/>
    <w:rsid w:val="00923C4B"/>
    <w:rsid w:val="009274D5"/>
    <w:rsid w:val="00941365"/>
    <w:rsid w:val="0094414D"/>
    <w:rsid w:val="00945148"/>
    <w:rsid w:val="00946D4B"/>
    <w:rsid w:val="00947CB6"/>
    <w:rsid w:val="00953448"/>
    <w:rsid w:val="00956E76"/>
    <w:rsid w:val="009777B6"/>
    <w:rsid w:val="009859D2"/>
    <w:rsid w:val="009A1D6E"/>
    <w:rsid w:val="009A483C"/>
    <w:rsid w:val="009B4727"/>
    <w:rsid w:val="009D1CA8"/>
    <w:rsid w:val="009E01EF"/>
    <w:rsid w:val="009E715F"/>
    <w:rsid w:val="009F59F7"/>
    <w:rsid w:val="00A173C2"/>
    <w:rsid w:val="00A255C9"/>
    <w:rsid w:val="00A46BB6"/>
    <w:rsid w:val="00A50AE4"/>
    <w:rsid w:val="00A54093"/>
    <w:rsid w:val="00A61F96"/>
    <w:rsid w:val="00A626C5"/>
    <w:rsid w:val="00A64848"/>
    <w:rsid w:val="00A754A1"/>
    <w:rsid w:val="00A86636"/>
    <w:rsid w:val="00A86EAB"/>
    <w:rsid w:val="00AC3805"/>
    <w:rsid w:val="00AF33D5"/>
    <w:rsid w:val="00B0194B"/>
    <w:rsid w:val="00B11DCC"/>
    <w:rsid w:val="00B26B1D"/>
    <w:rsid w:val="00B5410A"/>
    <w:rsid w:val="00B55B66"/>
    <w:rsid w:val="00B60A06"/>
    <w:rsid w:val="00B639D6"/>
    <w:rsid w:val="00B64438"/>
    <w:rsid w:val="00B85FFC"/>
    <w:rsid w:val="00BB608D"/>
    <w:rsid w:val="00BB6BAD"/>
    <w:rsid w:val="00BB7ED2"/>
    <w:rsid w:val="00BC1BB7"/>
    <w:rsid w:val="00BF0D9E"/>
    <w:rsid w:val="00C1405E"/>
    <w:rsid w:val="00C262F0"/>
    <w:rsid w:val="00C66028"/>
    <w:rsid w:val="00C80FBF"/>
    <w:rsid w:val="00C95847"/>
    <w:rsid w:val="00CB7E86"/>
    <w:rsid w:val="00CC004F"/>
    <w:rsid w:val="00CE1BDC"/>
    <w:rsid w:val="00CF192F"/>
    <w:rsid w:val="00CF4B59"/>
    <w:rsid w:val="00CF5A4C"/>
    <w:rsid w:val="00D538FE"/>
    <w:rsid w:val="00D540D4"/>
    <w:rsid w:val="00D73488"/>
    <w:rsid w:val="00D9373B"/>
    <w:rsid w:val="00D96842"/>
    <w:rsid w:val="00D96C94"/>
    <w:rsid w:val="00DC19AE"/>
    <w:rsid w:val="00DC4B02"/>
    <w:rsid w:val="00DD72F7"/>
    <w:rsid w:val="00E048F3"/>
    <w:rsid w:val="00E14669"/>
    <w:rsid w:val="00E1782B"/>
    <w:rsid w:val="00E41310"/>
    <w:rsid w:val="00E42A25"/>
    <w:rsid w:val="00E431D4"/>
    <w:rsid w:val="00E63AE3"/>
    <w:rsid w:val="00E71A52"/>
    <w:rsid w:val="00E83A3E"/>
    <w:rsid w:val="00E83E9F"/>
    <w:rsid w:val="00E95298"/>
    <w:rsid w:val="00EA116B"/>
    <w:rsid w:val="00EA5365"/>
    <w:rsid w:val="00EB7C0C"/>
    <w:rsid w:val="00F2798C"/>
    <w:rsid w:val="00F30180"/>
    <w:rsid w:val="00F36198"/>
    <w:rsid w:val="00F45C40"/>
    <w:rsid w:val="00F93B25"/>
    <w:rsid w:val="00F94BAB"/>
    <w:rsid w:val="00F960CC"/>
    <w:rsid w:val="00F97C83"/>
    <w:rsid w:val="00FB3338"/>
    <w:rsid w:val="00FC658A"/>
    <w:rsid w:val="00FC6B5E"/>
    <w:rsid w:val="00FD3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E1246"/>
  <w15:docId w15:val="{93DE69F4-76EA-F549-A36D-AB9C3F10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B1D"/>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B1D"/>
    <w:pPr>
      <w:ind w:left="720"/>
      <w:contextualSpacing/>
    </w:pPr>
  </w:style>
  <w:style w:type="paragraph" w:styleId="NormalWeb">
    <w:name w:val="Normal (Web)"/>
    <w:basedOn w:val="Normal"/>
    <w:uiPriority w:val="99"/>
    <w:unhideWhenUsed/>
    <w:rsid w:val="00B26B1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26B1D"/>
    <w:rPr>
      <w:sz w:val="18"/>
      <w:szCs w:val="18"/>
    </w:rPr>
  </w:style>
  <w:style w:type="paragraph" w:styleId="CommentText">
    <w:name w:val="annotation text"/>
    <w:basedOn w:val="Normal"/>
    <w:link w:val="CommentTextChar"/>
    <w:uiPriority w:val="99"/>
    <w:unhideWhenUsed/>
    <w:rsid w:val="00B26B1D"/>
    <w:pPr>
      <w:spacing w:after="160" w:line="240" w:lineRule="auto"/>
    </w:pPr>
    <w:rPr>
      <w:sz w:val="24"/>
      <w:szCs w:val="24"/>
    </w:rPr>
  </w:style>
  <w:style w:type="character" w:customStyle="1" w:styleId="CommentTextChar">
    <w:name w:val="Comment Text Char"/>
    <w:basedOn w:val="DefaultParagraphFont"/>
    <w:link w:val="CommentText"/>
    <w:uiPriority w:val="99"/>
    <w:rsid w:val="00B26B1D"/>
    <w:rPr>
      <w:sz w:val="24"/>
      <w:szCs w:val="24"/>
      <w:lang w:val="en-GB"/>
    </w:rPr>
  </w:style>
  <w:style w:type="paragraph" w:styleId="Footer">
    <w:name w:val="footer"/>
    <w:basedOn w:val="Normal"/>
    <w:link w:val="FooterChar"/>
    <w:uiPriority w:val="99"/>
    <w:unhideWhenUsed/>
    <w:rsid w:val="00B26B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B1D"/>
    <w:rPr>
      <w:lang w:val="en-GB"/>
    </w:rPr>
  </w:style>
  <w:style w:type="character" w:styleId="PageNumber">
    <w:name w:val="page number"/>
    <w:basedOn w:val="DefaultParagraphFont"/>
    <w:uiPriority w:val="99"/>
    <w:semiHidden/>
    <w:unhideWhenUsed/>
    <w:rsid w:val="00B26B1D"/>
  </w:style>
  <w:style w:type="paragraph" w:styleId="BalloonText">
    <w:name w:val="Balloon Text"/>
    <w:basedOn w:val="Normal"/>
    <w:link w:val="BalloonTextChar"/>
    <w:uiPriority w:val="99"/>
    <w:semiHidden/>
    <w:unhideWhenUsed/>
    <w:rsid w:val="00B26B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B1D"/>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EA116B"/>
    <w:pPr>
      <w:spacing w:after="200"/>
    </w:pPr>
    <w:rPr>
      <w:b/>
      <w:bCs/>
      <w:sz w:val="20"/>
      <w:szCs w:val="20"/>
    </w:rPr>
  </w:style>
  <w:style w:type="character" w:customStyle="1" w:styleId="CommentSubjectChar">
    <w:name w:val="Comment Subject Char"/>
    <w:basedOn w:val="CommentTextChar"/>
    <w:link w:val="CommentSubject"/>
    <w:uiPriority w:val="99"/>
    <w:semiHidden/>
    <w:rsid w:val="00EA116B"/>
    <w:rPr>
      <w:b/>
      <w:bCs/>
      <w:sz w:val="20"/>
      <w:szCs w:val="20"/>
      <w:lang w:val="en-GB"/>
    </w:rPr>
  </w:style>
  <w:style w:type="paragraph" w:customStyle="1" w:styleId="p1">
    <w:name w:val="p1"/>
    <w:rsid w:val="00E048F3"/>
    <w:pPr>
      <w:widowControl w:val="0"/>
      <w:pBdr>
        <w:top w:val="nil"/>
        <w:left w:val="nil"/>
        <w:bottom w:val="nil"/>
        <w:right w:val="nil"/>
        <w:between w:val="nil"/>
        <w:bar w:val="nil"/>
      </w:pBdr>
      <w:tabs>
        <w:tab w:val="left" w:pos="204"/>
      </w:tabs>
      <w:spacing w:after="0" w:line="240" w:lineRule="auto"/>
    </w:pPr>
    <w:rPr>
      <w:rFonts w:ascii="Times New Roman" w:eastAsia="Arial Unicode MS" w:hAnsi="Times New Roman" w:cs="Arial Unicode MS"/>
      <w:color w:val="000000"/>
      <w:sz w:val="24"/>
      <w:szCs w:val="24"/>
      <w:u w:color="000000"/>
      <w:bdr w:val="nil"/>
    </w:rPr>
  </w:style>
  <w:style w:type="paragraph" w:styleId="NoSpacing">
    <w:name w:val="No Spacing"/>
    <w:uiPriority w:val="1"/>
    <w:qFormat/>
    <w:rsid w:val="002E0BBF"/>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805097">
      <w:bodyDiv w:val="1"/>
      <w:marLeft w:val="0"/>
      <w:marRight w:val="0"/>
      <w:marTop w:val="0"/>
      <w:marBottom w:val="0"/>
      <w:divBdr>
        <w:top w:val="none" w:sz="0" w:space="0" w:color="auto"/>
        <w:left w:val="none" w:sz="0" w:space="0" w:color="auto"/>
        <w:bottom w:val="none" w:sz="0" w:space="0" w:color="auto"/>
        <w:right w:val="none" w:sz="0" w:space="0" w:color="auto"/>
      </w:divBdr>
    </w:div>
    <w:div w:id="132798115">
      <w:bodyDiv w:val="1"/>
      <w:marLeft w:val="0"/>
      <w:marRight w:val="0"/>
      <w:marTop w:val="0"/>
      <w:marBottom w:val="0"/>
      <w:divBdr>
        <w:top w:val="none" w:sz="0" w:space="0" w:color="auto"/>
        <w:left w:val="none" w:sz="0" w:space="0" w:color="auto"/>
        <w:bottom w:val="none" w:sz="0" w:space="0" w:color="auto"/>
        <w:right w:val="none" w:sz="0" w:space="0" w:color="auto"/>
      </w:divBdr>
      <w:divsChild>
        <w:div w:id="425925649">
          <w:marLeft w:val="806"/>
          <w:marRight w:val="0"/>
          <w:marTop w:val="0"/>
          <w:marBottom w:val="0"/>
          <w:divBdr>
            <w:top w:val="none" w:sz="0" w:space="0" w:color="auto"/>
            <w:left w:val="none" w:sz="0" w:space="0" w:color="auto"/>
            <w:bottom w:val="none" w:sz="0" w:space="0" w:color="auto"/>
            <w:right w:val="none" w:sz="0" w:space="0" w:color="auto"/>
          </w:divBdr>
        </w:div>
        <w:div w:id="351803891">
          <w:marLeft w:val="806"/>
          <w:marRight w:val="0"/>
          <w:marTop w:val="0"/>
          <w:marBottom w:val="0"/>
          <w:divBdr>
            <w:top w:val="none" w:sz="0" w:space="0" w:color="auto"/>
            <w:left w:val="none" w:sz="0" w:space="0" w:color="auto"/>
            <w:bottom w:val="none" w:sz="0" w:space="0" w:color="auto"/>
            <w:right w:val="none" w:sz="0" w:space="0" w:color="auto"/>
          </w:divBdr>
        </w:div>
        <w:div w:id="1091389274">
          <w:marLeft w:val="806"/>
          <w:marRight w:val="0"/>
          <w:marTop w:val="0"/>
          <w:marBottom w:val="0"/>
          <w:divBdr>
            <w:top w:val="none" w:sz="0" w:space="0" w:color="auto"/>
            <w:left w:val="none" w:sz="0" w:space="0" w:color="auto"/>
            <w:bottom w:val="none" w:sz="0" w:space="0" w:color="auto"/>
            <w:right w:val="none" w:sz="0" w:space="0" w:color="auto"/>
          </w:divBdr>
        </w:div>
        <w:div w:id="385566482">
          <w:marLeft w:val="806"/>
          <w:marRight w:val="0"/>
          <w:marTop w:val="0"/>
          <w:marBottom w:val="0"/>
          <w:divBdr>
            <w:top w:val="none" w:sz="0" w:space="0" w:color="auto"/>
            <w:left w:val="none" w:sz="0" w:space="0" w:color="auto"/>
            <w:bottom w:val="none" w:sz="0" w:space="0" w:color="auto"/>
            <w:right w:val="none" w:sz="0" w:space="0" w:color="auto"/>
          </w:divBdr>
        </w:div>
      </w:divsChild>
    </w:div>
    <w:div w:id="438187660">
      <w:bodyDiv w:val="1"/>
      <w:marLeft w:val="0"/>
      <w:marRight w:val="0"/>
      <w:marTop w:val="0"/>
      <w:marBottom w:val="0"/>
      <w:divBdr>
        <w:top w:val="none" w:sz="0" w:space="0" w:color="auto"/>
        <w:left w:val="none" w:sz="0" w:space="0" w:color="auto"/>
        <w:bottom w:val="none" w:sz="0" w:space="0" w:color="auto"/>
        <w:right w:val="none" w:sz="0" w:space="0" w:color="auto"/>
      </w:divBdr>
    </w:div>
    <w:div w:id="138505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1449</Words>
  <Characters>8260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Francisca Akosua Gonyuie</cp:lastModifiedBy>
  <cp:revision>3</cp:revision>
  <cp:lastPrinted>2019-10-21T07:11:00Z</cp:lastPrinted>
  <dcterms:created xsi:type="dcterms:W3CDTF">2020-10-01T12:58:00Z</dcterms:created>
  <dcterms:modified xsi:type="dcterms:W3CDTF">2020-10-08T12:30:00Z</dcterms:modified>
</cp:coreProperties>
</file>